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504215</w:t>
      </w:r>
      <w:bookmarkStart w:id="5" w:name="_GoBack"/>
      <w:bookmarkEnd w:id="5"/>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rFonts w:hint="eastAsia"/>
                <w:b/>
                <w:sz w:val="28"/>
                <w:szCs w:val="28"/>
                <w:lang w:val="en-US" w:eastAsia="zh-CN"/>
              </w:rPr>
              <w:t>1411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Optimization of VFL triggers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r>
              <w:rPr>
                <w:rFonts w:ascii="Arial" w:hAnsi="Arial" w:cs="Arial"/>
                <w:lang w:val="en-US" w:eastAsia="zh-CN"/>
              </w:rPr>
              <w:t>, Huawei</w:t>
            </w:r>
            <w:r>
              <w:rPr>
                <w:rFonts w:hint="eastAsia" w:ascii="Arial" w:hAnsi="Arial" w:cs="Arial"/>
                <w:lang w:val="en-US" w:eastAsia="zh-CN"/>
              </w:rPr>
              <w:t>, Hisilicon</w:t>
            </w:r>
            <w:r>
              <w:rPr>
                <w:rFonts w:ascii="Arial" w:hAnsi="Arial" w:cs="Arial"/>
                <w:lang w:val="en-US" w:eastAsia="zh-CN"/>
              </w:rPr>
              <w:t>, vivo</w:t>
            </w:r>
            <w:r>
              <w:rPr>
                <w:rFonts w:hint="eastAsia" w:ascii="Arial" w:hAnsi="Arial" w:cs="Arial"/>
                <w:lang w:val="en-US" w:eastAsia="zh-CN"/>
              </w:rPr>
              <w:t>, OPPO</w:t>
            </w:r>
            <w:r>
              <w:rPr>
                <w:rFonts w:ascii="Arial" w:hAnsi="Arial" w:cs="Arial"/>
                <w:lang w:val="en-US" w:eastAsia="zh-CN"/>
              </w:rPr>
              <w:t>, Nokia</w:t>
            </w:r>
            <w:r>
              <w:rPr>
                <w:rFonts w:hint="eastAsia" w:ascii="Arial" w:hAnsi="Arial" w:cs="Arial"/>
                <w:highlight w:val="none"/>
                <w:lang w:val="en-US" w:eastAsia="zh-CN"/>
              </w:rPr>
              <w:t>, Futurewei, Samsung, China Mobile, Interdigital</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rPr>
                <w:lang w:eastAsia="zh-CN"/>
              </w:rPr>
            </w:pPr>
            <w:r>
              <w:t xml:space="preserve">As indicated in the cover page of agreed CR S2-2502527, training trigger as documented </w:t>
            </w:r>
            <w:r>
              <w:rPr>
                <w:lang w:eastAsia="zh-CN"/>
              </w:rPr>
              <w:t>in S2-2502489 were supposed to be captured as follows:</w:t>
            </w:r>
          </w:p>
          <w:p>
            <w:pPr>
              <w:pStyle w:val="84"/>
              <w:numPr>
                <w:ilvl w:val="0"/>
                <w:numId w:val="1"/>
              </w:numPr>
              <w:spacing w:after="0"/>
              <w:rPr>
                <w:lang w:eastAsia="zh-CN"/>
              </w:rPr>
            </w:pPr>
            <w:r>
              <w:rPr>
                <w:lang w:eastAsia="zh-CN"/>
              </w:rPr>
              <w:t>Case 1 that is mapped into Case B</w:t>
            </w:r>
          </w:p>
          <w:p>
            <w:pPr>
              <w:pStyle w:val="84"/>
              <w:spacing w:after="0"/>
              <w:ind w:left="567"/>
              <w:rPr>
                <w:lang w:eastAsia="zh-CN"/>
              </w:rPr>
            </w:pPr>
            <w:r>
              <w:rPr>
                <w:lang w:val="en-US" w:eastAsia="zh-CN"/>
              </w:rPr>
              <w:object>
                <v:shape id="_x0000_i1025" o:spt="75" type="#_x0000_t75" style="height:150.2pt;width:194.2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84"/>
              <w:numPr>
                <w:ilvl w:val="0"/>
                <w:numId w:val="1"/>
              </w:numPr>
              <w:spacing w:after="0"/>
              <w:rPr>
                <w:lang w:eastAsia="zh-CN"/>
              </w:rPr>
            </w:pPr>
            <w:r>
              <w:rPr>
                <w:lang w:eastAsia="zh-CN"/>
              </w:rPr>
              <w:t>Case 4B that is mapped into Case C</w:t>
            </w:r>
          </w:p>
          <w:p>
            <w:pPr>
              <w:pStyle w:val="84"/>
              <w:spacing w:after="0"/>
              <w:ind w:left="567"/>
              <w:rPr>
                <w:lang w:eastAsia="zh-CN"/>
              </w:rPr>
            </w:pPr>
            <w:r>
              <w:rPr>
                <w:lang w:val="en-US" w:eastAsia="zh-CN"/>
              </w:rPr>
              <w:object>
                <v:shape id="_x0000_i1026" o:spt="75" type="#_x0000_t75" style="height:156pt;width:215.6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84"/>
              <w:spacing w:after="0"/>
              <w:ind w:left="100"/>
            </w:pPr>
          </w:p>
          <w:p>
            <w:pPr>
              <w:pStyle w:val="84"/>
              <w:spacing w:after="0"/>
              <w:ind w:left="100"/>
            </w:pPr>
            <w:r>
              <w:t>While the call flow figure matches with this mapping, the description has some mistakes:</w:t>
            </w:r>
          </w:p>
          <w:p>
            <w:pPr>
              <w:pStyle w:val="84"/>
              <w:numPr>
                <w:ilvl w:val="0"/>
                <w:numId w:val="1"/>
              </w:numPr>
              <w:spacing w:after="0"/>
            </w:pPr>
            <w:r>
              <w:t>For case C, NWDAF is VFL server</w:t>
            </w:r>
          </w:p>
          <w:p>
            <w:pPr>
              <w:pStyle w:val="84"/>
              <w:numPr>
                <w:ilvl w:val="0"/>
                <w:numId w:val="1"/>
              </w:numPr>
              <w:spacing w:after="0"/>
            </w:pPr>
            <w:r>
              <w:t>The text about the AnLF knowing by configuration that VFL is to be applied should be applicable for case B and not case C.</w:t>
            </w:r>
          </w:p>
          <w:p>
            <w:pPr>
              <w:pStyle w:val="84"/>
              <w:numPr>
                <w:ilvl w:val="0"/>
                <w:numId w:val="1"/>
              </w:numPr>
              <w:spacing w:after="0"/>
            </w:pPr>
            <w:r>
              <w:t>For Case C the ANLF sends an Analytics Subscription at the end of the flow.</w:t>
            </w:r>
          </w:p>
          <w:p>
            <w:pPr>
              <w:pStyle w:val="84"/>
              <w:numPr>
                <w:ilvl w:val="0"/>
                <w:numId w:val="1"/>
              </w:numPr>
              <w:spacing w:after="0"/>
            </w:pPr>
            <w:r>
              <w:t>For Case C the subscription is terminated and thus there are no subsequent notifications.</w:t>
            </w:r>
          </w:p>
          <w:p>
            <w:pPr>
              <w:pStyle w:val="84"/>
              <w:spacing w:after="0"/>
              <w:ind w:left="100"/>
            </w:pPr>
          </w:p>
          <w:p>
            <w:pPr>
              <w:rPr>
                <w:rFonts w:ascii="Arial" w:hAnsi="Arial" w:cs="Arial"/>
              </w:rPr>
            </w:pPr>
            <w:r>
              <w:rPr>
                <w:rFonts w:ascii="Arial" w:hAnsi="Arial" w:cs="Arial"/>
              </w:rPr>
              <w:t>Furthermore, the call flow has editorial issues as it was converted from Visio to a hardly handable Word format, and as it also indicates “request” for some “responses”. Also the inference request to the AF VFL server is depicted with wrong name in the figure.</w:t>
            </w:r>
          </w:p>
          <w:p>
            <w:pPr>
              <w:rPr>
                <w:rFonts w:ascii="Arial" w:hAnsi="Arial" w:cs="Arial"/>
              </w:rPr>
            </w:pPr>
            <w:r>
              <w:rPr>
                <w:rFonts w:ascii="Arial" w:hAnsi="Arial" w:cs="Arial"/>
              </w:rPr>
              <w:t>For the untrusted AF case, only one Option was depicted in the figure, and the call flow has similar editorial issues as it was converted from Visio to a hardly handable Word format</w:t>
            </w:r>
          </w:p>
          <w:p>
            <w:pPr>
              <w:rPr>
                <w:rFonts w:ascii="Arial" w:hAnsi="Arial" w:cs="Arial"/>
                <w:lang w:val="en-US" w:eastAsia="zh-CN"/>
              </w:rPr>
            </w:pPr>
            <w:r>
              <w:rPr>
                <w:rFonts w:hint="eastAsia" w:ascii="Arial" w:hAnsi="Arial" w:cs="Arial"/>
                <w:lang w:val="en-US" w:eastAsia="zh-CN"/>
              </w:rPr>
              <w:t>We agreed on the number of VFL triggers in the last meeting. However, none of these triggers take into account the time when the ML model or Analytics is needed. VFL training and inference can be time-consuming and require significant computing resources from multiple VFL clients and servers. Therefore, time negotiation is essential to prevent resource wastage—for example, if VFL training has already started and takes a long time, but the consumer NF no longer needs the VFL inference (Analytics) due to its time-sensitive nature.</w:t>
            </w:r>
          </w:p>
          <w:p>
            <w:pPr>
              <w:rPr>
                <w:rFonts w:ascii="Arial" w:hAnsi="Arial" w:cs="Arial"/>
                <w:lang w:val="en-US" w:eastAsia="zh-CN"/>
              </w:rPr>
            </w:pPr>
            <w:r>
              <w:rPr>
                <w:rFonts w:ascii="Arial" w:hAnsi="Arial" w:cs="Arial"/>
                <w:lang w:val="en-US" w:eastAsia="zh-CN"/>
              </w:rPr>
              <w:t xml:space="preserve">Additionally, the </w:t>
            </w:r>
            <w:r>
              <w:rPr>
                <w:rFonts w:hint="eastAsia" w:ascii="Arial" w:hAnsi="Arial" w:cs="Arial"/>
                <w:lang w:val="en-US" w:eastAsia="zh-CN"/>
              </w:rPr>
              <w:t>VFL server</w:t>
            </w:r>
            <w:r>
              <w:rPr>
                <w:rFonts w:ascii="Arial" w:hAnsi="Arial" w:cs="Arial"/>
                <w:lang w:val="en-US" w:eastAsia="zh-CN"/>
              </w:rPr>
              <w:t xml:space="preserve"> may receive multiple Analytics requests from different AnLFs with the same Analytics ID. For example, it may first receive an OSE Analytics request from AnLF 1 and later another OSE Analytics request from AnLF 2, but with different requirements (e.g.</w:t>
            </w:r>
            <w:r>
              <w:rPr>
                <w:rFonts w:hint="eastAsia" w:ascii="Arial" w:hAnsi="Arial" w:cs="Arial"/>
                <w:lang w:val="en-US" w:eastAsia="zh-CN"/>
              </w:rPr>
              <w:t xml:space="preserve"> </w:t>
            </w:r>
            <w:r>
              <w:rPr>
                <w:rFonts w:ascii="Arial" w:hAnsi="Arial" w:cs="Arial"/>
                <w:lang w:val="en-US" w:eastAsia="zh-CN"/>
              </w:rPr>
              <w:t>different analytics filter information). In such cases, the MTLF needs to trigger separate VFL training sessions for each request.</w:t>
            </w:r>
          </w:p>
          <w:p>
            <w:pPr>
              <w:rPr>
                <w:rFonts w:ascii="Arial" w:hAnsi="Arial" w:cs="Arial"/>
                <w:lang w:val="en-US" w:eastAsia="zh-CN"/>
              </w:rPr>
            </w:pPr>
            <w:r>
              <w:rPr>
                <w:rFonts w:hint="eastAsia" w:ascii="Arial" w:hAnsi="Arial" w:cs="Arial"/>
                <w:lang w:val="en-US" w:eastAsia="zh-CN"/>
              </w:rPr>
              <w:t>It is proposed to include both the VFL Correlation ID and Analytics ID in the VFL training completion messages. The AnLF can then use the VFL Correlation ID to trigger VFL inference later, ensuring that the VFL server AF produces the correct inference results for the corresponding consumer. Meanwhile, the Analytics ID helps indicate which Analytics-related VFL training has been completed, as a single AnLF may send multiple ML model requests with different Analytics IDs.</w:t>
            </w:r>
          </w:p>
          <w:p>
            <w:pPr>
              <w:rPr>
                <w:rFonts w:ascii="Arial" w:hAnsi="Arial" w:cs="Arial"/>
                <w:lang w:val="en-US" w:eastAsia="zh-CN"/>
              </w:rPr>
            </w:pPr>
            <w:r>
              <w:rPr>
                <w:rFonts w:hint="eastAsia" w:ascii="Arial" w:hAnsi="Arial" w:cs="Arial"/>
                <w:lang w:val="en-US" w:eastAsia="zh-CN"/>
              </w:rPr>
              <w:t xml:space="preserve">For case C in this CR, it is proposed to send VFL training is ongoing with VFL training completion time to AnLF by VFL server, the </w:t>
            </w:r>
            <w:r>
              <w:rPr>
                <w:rFonts w:ascii="Arial" w:hAnsi="Arial" w:cs="Arial"/>
                <w:lang w:val="en-US" w:eastAsia="zh-CN"/>
              </w:rPr>
              <w:t>AnLF</w:t>
            </w:r>
            <w:r>
              <w:rPr>
                <w:rFonts w:hint="eastAsia" w:ascii="Arial" w:hAnsi="Arial" w:cs="Arial"/>
                <w:lang w:val="en-US" w:eastAsia="zh-CN"/>
              </w:rPr>
              <w:t xml:space="preserve"> could send analytics request to </w:t>
            </w:r>
            <w:r>
              <w:rPr>
                <w:rFonts w:ascii="Arial" w:hAnsi="Arial" w:cs="Arial"/>
                <w:lang w:val="en-US" w:eastAsia="zh-CN"/>
              </w:rPr>
              <w:t>VFL server</w:t>
            </w:r>
            <w:r>
              <w:rPr>
                <w:rFonts w:hint="eastAsia" w:ascii="Arial" w:hAnsi="Arial" w:cs="Arial"/>
                <w:lang w:val="en-US" w:eastAsia="zh-CN"/>
              </w:rPr>
              <w:t xml:space="preserve"> when the VFL training completion time is up.</w:t>
            </w:r>
          </w:p>
          <w:p>
            <w:pPr>
              <w:rPr>
                <w:rFonts w:ascii="Arial" w:hAnsi="Arial" w:cs="Arial"/>
                <w:lang w:val="en-US" w:eastAsia="zh-CN"/>
              </w:rPr>
            </w:pPr>
            <w:r>
              <w:rPr>
                <w:rFonts w:hint="eastAsia" w:ascii="Arial" w:hAnsi="Arial" w:cs="Arial"/>
                <w:lang w:val="en-US" w:eastAsia="zh-CN"/>
              </w:rPr>
              <w:t>Some wrong descriptions and headings in VFL trigger.</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ascii="Arial" w:hAnsi="Arial" w:cs="Arial"/>
                <w:lang w:val="en-US" w:eastAsia="zh-CN"/>
              </w:rPr>
            </w:pPr>
            <w:r>
              <w:rPr>
                <w:rFonts w:hint="eastAsia" w:ascii="Arial" w:hAnsi="Arial" w:cs="Arial"/>
                <w:lang w:val="en-US" w:eastAsia="zh-CN"/>
              </w:rPr>
              <w:t>Introduce the time negotiation mechanism before the starts of VFL training and inference.</w:t>
            </w:r>
          </w:p>
          <w:p>
            <w:pPr>
              <w:spacing w:before="60" w:after="0"/>
              <w:rPr>
                <w:rFonts w:ascii="Arial" w:hAnsi="Arial" w:cs="Arial"/>
                <w:lang w:val="en-US" w:eastAsia="zh-CN"/>
              </w:rPr>
            </w:pPr>
            <w:r>
              <w:rPr>
                <w:rFonts w:hint="eastAsia" w:ascii="Arial" w:hAnsi="Arial" w:cs="Arial"/>
                <w:lang w:val="en-US" w:eastAsia="zh-CN"/>
              </w:rPr>
              <w:t>Add Analytics ID, VFL correlation ID, VFL server AF ID in the VFL training complete message.</w:t>
            </w:r>
          </w:p>
          <w:p>
            <w:pPr>
              <w:spacing w:before="60" w:after="0"/>
              <w:rPr>
                <w:rFonts w:ascii="Arial" w:hAnsi="Arial" w:cs="Arial"/>
                <w:lang w:val="en-US" w:eastAsia="zh-CN"/>
              </w:rPr>
            </w:pPr>
            <w:r>
              <w:rPr>
                <w:rFonts w:hint="eastAsia" w:ascii="Arial" w:hAnsi="Arial" w:cs="Arial"/>
                <w:lang w:val="en-US" w:eastAsia="zh-CN"/>
              </w:rPr>
              <w:t>Wording improvements and 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Time and computing power of NWDAF and AF are wasted, wrong inference result/Analytics are produced and send to NF consumer in case A, the NF consumer can not find the VFL server for analytics generation/VFL inference.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val="en-US" w:eastAsia="zh-CN"/>
              </w:rPr>
            </w:pPr>
            <w:r>
              <w:rPr>
                <w:lang w:eastAsia="ko-KR"/>
              </w:rPr>
              <w:t>6.2H.2.3.1, 6.2H.2.3.2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Style w:val="105"/>
        <w:rPr>
          <w:color w:val="FF0000"/>
        </w:rPr>
      </w:pPr>
      <w:r>
        <w:rPr>
          <w:color w:val="FF0000"/>
        </w:rPr>
        <w:t xml:space="preserve">* * * </w:t>
      </w:r>
      <w:r>
        <w:rPr>
          <w:rFonts w:hint="eastAsia"/>
          <w:color w:val="FF0000"/>
          <w:lang w:eastAsia="zh-CN"/>
        </w:rPr>
        <w:t>Start of</w:t>
      </w:r>
      <w:r>
        <w:rPr>
          <w:color w:val="FF0000"/>
        </w:rPr>
        <w:t xml:space="preserve"> Change * * * </w:t>
      </w:r>
    </w:p>
    <w:p>
      <w:pPr>
        <w:pStyle w:val="5"/>
        <w:rPr>
          <w:lang w:eastAsia="ko-KR"/>
        </w:rPr>
      </w:pPr>
      <w:bookmarkStart w:id="1" w:name="_Toc185597592"/>
      <w:r>
        <w:rPr>
          <w:lang w:eastAsia="ko-KR"/>
        </w:rPr>
        <w:t>6.2H.2.3</w:t>
      </w:r>
      <w:r>
        <w:rPr>
          <w:lang w:eastAsia="ko-KR"/>
        </w:rPr>
        <w:tab/>
      </w:r>
      <w:r>
        <w:rPr>
          <w:lang w:eastAsia="ko-KR"/>
        </w:rPr>
        <w:t>Training Procedure for Vertical Federated Learning</w:t>
      </w:r>
      <w:bookmarkEnd w:id="1"/>
    </w:p>
    <w:p>
      <w:pPr>
        <w:pStyle w:val="6"/>
        <w:rPr>
          <w:lang w:eastAsia="ko-KR"/>
        </w:rPr>
      </w:pPr>
      <w:bookmarkStart w:id="2" w:name="_Toc185597593"/>
      <w:r>
        <w:rPr>
          <w:lang w:eastAsia="ko-KR"/>
        </w:rPr>
        <w:t>6.2H.2.3.1</w:t>
      </w:r>
      <w:r>
        <w:rPr>
          <w:lang w:eastAsia="ko-KR"/>
        </w:rPr>
        <w:tab/>
      </w:r>
      <w:r>
        <w:rPr>
          <w:lang w:eastAsia="ko-KR"/>
        </w:rPr>
        <w:t>Training Procedure for Vertical Federated Learning when NWDAF or trusted AF is acting as VFL server</w:t>
      </w:r>
      <w:bookmarkEnd w:id="2"/>
    </w:p>
    <w:p>
      <w:pPr>
        <w:rPr>
          <w:lang w:eastAsia="ko-KR"/>
        </w:rPr>
      </w:pPr>
      <w:r>
        <w:rPr>
          <w:lang w:eastAsia="ko-KR"/>
        </w:rPr>
        <w:t>The figure 6.2H.2.3.1-1 below shows the training procedure for Vertical Federated Learning when NWDAF is acting as VFL server.</w:t>
      </w:r>
    </w:p>
    <w:p>
      <w:pPr>
        <w:pStyle w:val="58"/>
      </w:pPr>
      <w:del w:id="0" w:author="Thomas Belling" w:date="2025-04-02T16:55:00Z">
        <w:bookmarkStart w:id="3" w:name="_MON_1684549432"/>
        <w:bookmarkEnd w:id="3"/>
      </w:del>
      <w:del w:id="1" w:author="Thomas Belling" w:date="2025-04-02T16:55:00Z"/>
      <w:del w:id="2" w:author="Thomas Belling" w:date="2025-04-02T16:55:00Z"/>
      <w:del w:id="3" w:author="Thomas Belling" w:date="2025-04-02T16:55:00Z">
        <w:r>
          <w:rPr/>
          <w:object>
            <v:shape id="_x0000_i1027" o:spt="75" type="#_x0000_t75" style="height:750.55pt;width:482.2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del>
      <w:del w:id="5" w:author="Thomas Belling" w:date="2025-04-02T16:55:00Z"/>
      <w:ins w:id="6" w:author="Thomas Belling" w:date="2025-04-02T16:55:00Z"/>
      <w:ins w:id="7" w:author="Thomas Belling" w:date="2025-04-02T16:55:00Z"/>
      <w:ins w:id="8" w:author="Thomas Belling" w:date="2025-04-02T16:55:00Z"/>
      <w:ins w:id="9" w:author="Thomas Belling" w:date="2025-04-02T16:55:00Z">
        <w:r>
          <w:rPr>
            <w:rFonts w:eastAsiaTheme="minorEastAsia"/>
            <w:i/>
            <w:iCs/>
          </w:rPr>
          <w:object>
            <v:shape id="_x0000_i1028" o:spt="75" type="#_x0000_t75" style="height:693.1pt;width:423.25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ins>
      <w:ins w:id="11" w:author="Thomas Belling" w:date="2025-04-02T16:55:00Z"/>
    </w:p>
    <w:p>
      <w:pPr>
        <w:pStyle w:val="57"/>
        <w:rPr>
          <w:lang w:eastAsia="ko-KR"/>
        </w:rPr>
      </w:pPr>
      <w:bookmarkStart w:id="4" w:name="_CRFigure6_2H_2_3_11"/>
      <w:r>
        <w:rPr>
          <w:lang w:eastAsia="ko-KR"/>
        </w:rPr>
        <w:t xml:space="preserve">Figure </w:t>
      </w:r>
      <w:bookmarkEnd w:id="4"/>
      <w:r>
        <w:rPr>
          <w:lang w:eastAsia="ko-KR"/>
        </w:rPr>
        <w:t>6.2H.2.3.1-1: Training procedure for Vertical Federated Learning when NWDAF or trusted AF is acting as VFL server</w:t>
      </w:r>
    </w:p>
    <w:p>
      <w:pPr>
        <w:pStyle w:val="77"/>
        <w:rPr>
          <w:lang w:eastAsia="ko-KR"/>
        </w:rPr>
      </w:pPr>
      <w:r>
        <w:rPr>
          <w:lang w:eastAsia="ko-KR"/>
        </w:rPr>
        <w:t>Editor's note:</w:t>
      </w:r>
      <w:r>
        <w:rPr>
          <w:lang w:eastAsia="ko-KR"/>
        </w:rPr>
        <w:tab/>
      </w:r>
      <w:r>
        <w:rPr>
          <w:lang w:eastAsia="ko-KR"/>
        </w:rPr>
        <w:t>How the NEF assists the VFL training process as well as whether the service operations going via NEF is using the existing or new service operation are FFS.</w:t>
      </w:r>
    </w:p>
    <w:p>
      <w:pPr>
        <w:pStyle w:val="59"/>
        <w:rPr>
          <w:ins w:id="12" w:author="Yuang(ZTE)" w:date="2025-04-09T17:56:32Z"/>
          <w:lang w:eastAsia="ko-KR"/>
        </w:rPr>
      </w:pPr>
      <w:ins w:id="13" w:author="Yuang(ZTE)" w:date="2025-04-09T17:56:33Z">
        <w:r>
          <w:rPr>
            <w:lang w:eastAsia="ko-KR"/>
          </w:rPr>
          <w:t>NOTE </w:t>
        </w:r>
      </w:ins>
      <w:ins w:id="14" w:author="Yuang(ZTE)" w:date="2025-04-09T17:57:40Z">
        <w:r>
          <w:rPr>
            <w:rFonts w:hint="eastAsia"/>
            <w:lang w:val="en-US" w:eastAsia="zh-CN"/>
          </w:rPr>
          <w:t>X</w:t>
        </w:r>
      </w:ins>
      <w:ins w:id="15" w:author="Yuang(ZTE)" w:date="2025-04-09T17:56:33Z">
        <w:r>
          <w:rPr>
            <w:lang w:eastAsia="ko-KR"/>
          </w:rPr>
          <w:t>:</w:t>
        </w:r>
      </w:ins>
      <w:ins w:id="16" w:author="Yuang(ZTE)" w:date="2025-04-09T17:56:33Z">
        <w:r>
          <w:rPr>
            <w:lang w:eastAsia="ko-KR"/>
          </w:rPr>
          <w:tab/>
        </w:r>
      </w:ins>
      <w:ins w:id="17" w:author="Yuang(ZTE)" w:date="2025-04-09T17:56:33Z">
        <w:r>
          <w:rPr>
            <w:lang w:eastAsia="ko-KR"/>
          </w:rPr>
          <w:t>In the case when AF is server the clients can only be NWDAFs.</w:t>
        </w:r>
      </w:ins>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Based on local configuration and agreement among vendors and/or application providers participating in the same group for specific VFL task(s).</w:t>
      </w:r>
    </w:p>
    <w:p>
      <w:pPr>
        <w:pStyle w:val="78"/>
        <w:rPr>
          <w:lang w:eastAsia="ko-KR"/>
        </w:rPr>
      </w:pPr>
      <w:r>
        <w:rPr>
          <w:lang w:eastAsia="ko-KR"/>
        </w:rPr>
        <w:t>-</w:t>
      </w:r>
      <w:r>
        <w:rPr>
          <w:lang w:eastAsia="ko-KR"/>
        </w:rPr>
        <w:tab/>
      </w:r>
      <w:r>
        <w:rPr>
          <w:lang w:eastAsia="ko-KR"/>
        </w:rPr>
        <w:t>Triggered by either Analytics consumer, AnLF via ML model provisioning or MTLF internal (VFL Server is a trusted AF):</w:t>
      </w:r>
    </w:p>
    <w:p>
      <w:pPr>
        <w:pStyle w:val="79"/>
        <w:rPr>
          <w:lang w:eastAsia="ko-KR"/>
        </w:rPr>
      </w:pPr>
      <w:r>
        <w:rPr>
          <w:lang w:eastAsia="ko-KR"/>
        </w:rPr>
        <w:tab/>
      </w:r>
      <w:r>
        <w:rPr>
          <w:lang w:eastAsia="ko-KR"/>
        </w:rPr>
        <w:t>Step 0a (case A). If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If the discovered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2. The NWDAF containing MTLF may either send in the service subscription response that no ML model available due to VFL model to be used, the NWDAF containing AnLF may request the inference output using the requested Analytics ID as described in step 1 of clause 6.2H.2.4.1. Alternatively, the NWDAF containing MTLF may indicate that training is ongoing, then step 1 follows.</w:t>
      </w:r>
    </w:p>
    <w:p>
      <w:pPr>
        <w:pStyle w:val="59"/>
        <w:rPr>
          <w:lang w:eastAsia="ko-KR"/>
        </w:rPr>
      </w:pPr>
      <w:r>
        <w:rPr>
          <w:lang w:eastAsia="ko-KR"/>
        </w:rPr>
        <w:t>NOTE 1:</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 xml:space="preserve">Triggered by </w:t>
      </w:r>
      <w:del w:id="18" w:author="Thomas Belling" w:date="2025-04-02T18:27:00Z">
        <w:r>
          <w:rPr>
            <w:lang w:eastAsia="ko-KR"/>
          </w:rPr>
          <w:delText xml:space="preserve">either Analytics consumer, </w:delText>
        </w:r>
      </w:del>
      <w:ins w:id="19" w:author="Yuang(ZTE)" w:date="2025-04-07T10:16:00Z">
        <w:r>
          <w:rPr>
            <w:rFonts w:hint="eastAsia"/>
            <w:lang w:val="en-US" w:eastAsia="zh-CN"/>
          </w:rPr>
          <w:t>N</w:t>
        </w:r>
      </w:ins>
      <w:ins w:id="20" w:author="Thomas Belling" w:date="2025-04-02T18:27:00Z">
        <w:del w:id="21" w:author="Yuang(ZTE)" w:date="2025-04-07T10:16:00Z">
          <w:r>
            <w:rPr>
              <w:lang w:eastAsia="ko-KR"/>
            </w:rPr>
            <w:delText>M</w:delText>
          </w:r>
        </w:del>
      </w:ins>
      <w:ins w:id="22" w:author="Thomas Belling" w:date="2025-04-02T18:27:00Z">
        <w:r>
          <w:rPr>
            <w:lang w:eastAsia="ko-KR"/>
          </w:rPr>
          <w:t>WDA</w:t>
        </w:r>
      </w:ins>
      <w:ins w:id="23" w:author="Thomas Belling" w:date="2025-04-02T18:28:00Z">
        <w:r>
          <w:rPr>
            <w:lang w:eastAsia="ko-KR"/>
          </w:rPr>
          <w:t xml:space="preserve">F containing </w:t>
        </w:r>
      </w:ins>
      <w:r>
        <w:rPr>
          <w:lang w:eastAsia="ko-KR"/>
        </w:rPr>
        <w:t xml:space="preserve">AnLF </w:t>
      </w:r>
      <w:del w:id="24" w:author="Thomas Belling" w:date="2025-04-02T18:27:00Z">
        <w:r>
          <w:rPr>
            <w:lang w:eastAsia="ko-KR"/>
          </w:rPr>
          <w:delText xml:space="preserve">via ML model provisioning </w:delText>
        </w:r>
      </w:del>
      <w:r>
        <w:rPr>
          <w:lang w:eastAsia="ko-KR"/>
        </w:rPr>
        <w:t>(VFL Server is a trusted AF):</w:t>
      </w:r>
    </w:p>
    <w:p>
      <w:pPr>
        <w:pStyle w:val="79"/>
        <w:rPr>
          <w:lang w:eastAsia="ko-KR"/>
        </w:rPr>
      </w:pPr>
      <w:r>
        <w:rPr>
          <w:lang w:eastAsia="ko-KR"/>
        </w:rPr>
        <w:tab/>
      </w:r>
      <w:r>
        <w:rPr>
          <w:lang w:eastAsia="ko-KR"/>
        </w:rPr>
        <w:t>Step 0c. (case B). Same as step 0a</w:t>
      </w:r>
      <w:del w:id="25" w:author="Thomas Belling" w:date="2025-04-02T17:07:00Z">
        <w:r>
          <w:rPr>
            <w:lang w:eastAsia="ko-KR"/>
          </w:rPr>
          <w:delText>, in addition if the discovered NWDAF containing MTLF decides to use VFL for the subscription and it can be VFL server, the VFL server starts VFL Training according to step 2</w:delText>
        </w:r>
      </w:del>
      <w:ins w:id="26" w:author="Yuang(ZTE)" w:date="2025-04-07T12:03:00Z">
        <w:r>
          <w:rPr>
            <w:rFonts w:hint="eastAsia"/>
            <w:lang w:val="en-US" w:eastAsia="zh-CN"/>
          </w:rPr>
          <w:t>,</w:t>
        </w:r>
      </w:ins>
      <w:ins w:id="27" w:author="Thomas Belling" w:date="2025-04-02T17:07:00Z">
        <w:r>
          <w:rPr>
            <w:lang w:eastAsia="ko-KR"/>
          </w:rPr>
          <w:t xml:space="preserve"> Alternatively, the NWDAF containing AnLF knows by configuration that the Analytics</w:t>
        </w:r>
      </w:ins>
      <w:ins w:id="28" w:author="Thomas Belling" w:date="2025-04-02T18:11:00Z">
        <w:r>
          <w:rPr>
            <w:lang w:eastAsia="ko-KR"/>
          </w:rPr>
          <w:t xml:space="preserve"> </w:t>
        </w:r>
      </w:ins>
      <w:ins w:id="29" w:author="Thomas Belling" w:date="2025-04-02T17:07:00Z">
        <w:r>
          <w:rPr>
            <w:lang w:eastAsia="ko-KR"/>
          </w:rPr>
          <w:t>ID is trained using VFL, then the AnLF discovers the AF VFL Server and requests the AF VFL Server to train the ML Model.</w:t>
        </w:r>
      </w:ins>
    </w:p>
    <w:p>
      <w:pPr>
        <w:pStyle w:val="79"/>
        <w:rPr>
          <w:ins w:id="30" w:author="Thomas Belling" w:date="2025-04-02T18:26:00Z"/>
          <w:highlight w:val="none"/>
          <w:lang w:eastAsia="ko-KR"/>
        </w:rPr>
      </w:pPr>
      <w:r>
        <w:rPr>
          <w:lang w:eastAsia="ko-KR"/>
        </w:rPr>
        <w:tab/>
      </w:r>
      <w:r>
        <w:rPr>
          <w:lang w:eastAsia="ko-KR"/>
        </w:rPr>
        <w:t xml:space="preserve">If </w:t>
      </w:r>
      <w:del w:id="31" w:author="Thomas Belling" w:date="2025-04-02T18:06:00Z">
        <w:r>
          <w:rPr>
            <w:lang w:eastAsia="ko-KR"/>
          </w:rPr>
          <w:delText>decision to start VFL training is triggered on</w:delText>
        </w:r>
      </w:del>
      <w:ins w:id="32" w:author="Thomas Belling" w:date="2025-04-02T18:06:00Z">
        <w:r>
          <w:rPr>
            <w:lang w:eastAsia="ko-KR"/>
          </w:rPr>
          <w:t>a</w:t>
        </w:r>
      </w:ins>
      <w:r>
        <w:rPr>
          <w:lang w:eastAsia="ko-KR"/>
        </w:rPr>
        <w:t xml:space="preserve"> ML model provisioning </w:t>
      </w:r>
      <w:ins w:id="33" w:author="Thomas Belling" w:date="2025-04-02T18:07:00Z">
        <w:r>
          <w:rPr>
            <w:lang w:eastAsia="ko-KR"/>
          </w:rPr>
          <w:t xml:space="preserve">subscription request </w:t>
        </w:r>
      </w:ins>
      <w:r>
        <w:rPr>
          <w:lang w:eastAsia="ko-KR"/>
        </w:rPr>
        <w:t>from an NWDAF</w:t>
      </w:r>
      <w:ins w:id="34" w:author="Thomas Belling" w:date="2025-04-02T18:42:00Z">
        <w:r>
          <w:rPr>
            <w:lang w:eastAsia="ko-KR"/>
          </w:rPr>
          <w:t xml:space="preserve"> containing AnLF</w:t>
        </w:r>
      </w:ins>
      <w:ins w:id="35" w:author="Yuang(ZTE)" w:date="2025-04-07T12:00:00Z">
        <w:r>
          <w:rPr>
            <w:rFonts w:hint="eastAsia"/>
            <w:lang w:val="en-US" w:eastAsia="zh-CN"/>
          </w:rPr>
          <w:t xml:space="preserve"> </w:t>
        </w:r>
      </w:ins>
      <w:ins w:id="36" w:author="Thomas Belling" w:date="2025-04-02T18:42:00Z">
        <w:r>
          <w:rPr>
            <w:lang w:eastAsia="ko-KR"/>
          </w:rPr>
          <w:t>is received</w:t>
        </w:r>
      </w:ins>
      <w:r>
        <w:rPr>
          <w:lang w:eastAsia="ko-KR"/>
        </w:rPr>
        <w:t xml:space="preserve"> in step </w:t>
      </w:r>
      <w:del w:id="37" w:author="Thomas Belling" w:date="2025-04-02T18:07:00Z">
        <w:r>
          <w:rPr>
            <w:lang w:eastAsia="ko-KR"/>
          </w:rPr>
          <w:delText>0b or</w:delText>
        </w:r>
      </w:del>
      <w:r>
        <w:rPr>
          <w:lang w:eastAsia="ko-KR"/>
        </w:rPr>
        <w:t xml:space="preserve"> 0c, the </w:t>
      </w:r>
      <w:del w:id="38" w:author="Thomas Belling" w:date="2025-04-02T18:43:00Z">
        <w:r>
          <w:rPr>
            <w:lang w:eastAsia="ko-KR"/>
          </w:rPr>
          <w:delText>VFL server</w:delText>
        </w:r>
      </w:del>
      <w:ins w:id="39" w:author="Thomas Belling" w:date="2025-04-02T18:43:00Z">
        <w:r>
          <w:rPr>
            <w:lang w:eastAsia="ko-KR"/>
          </w:rPr>
          <w:t>MTLF</w:t>
        </w:r>
      </w:ins>
      <w:r>
        <w:rPr>
          <w:lang w:eastAsia="ko-KR"/>
        </w:rPr>
        <w:t xml:space="preserve"> sends in the service subscription response </w:t>
      </w:r>
      <w:ins w:id="40" w:author="Thomas Belling" w:date="2025-04-02T18:43:00Z">
        <w:r>
          <w:rPr>
            <w:lang w:eastAsia="ko-KR"/>
          </w:rPr>
          <w:t xml:space="preserve">an </w:t>
        </w:r>
      </w:ins>
      <w:ins w:id="41" w:author="Thomas Belling" w:date="2025-04-02T18:07:00Z">
        <w:r>
          <w:rPr>
            <w:lang w:eastAsia="ko-KR"/>
          </w:rPr>
          <w:t>indicati</w:t>
        </w:r>
      </w:ins>
      <w:ins w:id="42" w:author="Thomas Belling" w:date="2025-04-02T18:43:00Z">
        <w:r>
          <w:rPr>
            <w:lang w:eastAsia="ko-KR"/>
          </w:rPr>
          <w:t>on</w:t>
        </w:r>
      </w:ins>
      <w:ins w:id="43" w:author="Thomas Belling" w:date="2025-04-02T18:07:00Z">
        <w:r>
          <w:rPr>
            <w:lang w:eastAsia="ko-KR"/>
          </w:rPr>
          <w:t xml:space="preserve"> </w:t>
        </w:r>
      </w:ins>
      <w:r>
        <w:rPr>
          <w:lang w:eastAsia="ko-KR"/>
        </w:rPr>
        <w:t xml:space="preserve">that no ML model </w:t>
      </w:r>
      <w:ins w:id="44" w:author="Thomas Belling" w:date="2025-04-02T22:39:00Z">
        <w:r>
          <w:rPr>
            <w:lang w:eastAsia="ko-KR"/>
          </w:rPr>
          <w:t xml:space="preserve">is </w:t>
        </w:r>
      </w:ins>
      <w:r>
        <w:rPr>
          <w:lang w:eastAsia="ko-KR"/>
        </w:rPr>
        <w:t>available due to VFL model to be used and that the subscription is terminated (i.e. as new cause code)</w:t>
      </w:r>
      <w:ins w:id="45" w:author="Thomas Belling" w:date="2025-04-02T18:08:00Z">
        <w:r>
          <w:rPr>
            <w:lang w:eastAsia="ko-KR"/>
          </w:rPr>
          <w:t xml:space="preserve"> and may also provide VFL </w:t>
        </w:r>
      </w:ins>
      <w:ins w:id="46" w:author="Thomas Belling" w:date="2025-04-02T18:08:00Z">
        <w:r>
          <w:rPr>
            <w:highlight w:val="none"/>
            <w:lang w:eastAsia="ko-KR"/>
          </w:rPr>
          <w:t xml:space="preserve">server ID. </w:t>
        </w:r>
      </w:ins>
      <w:ins w:id="47" w:author="Huawei SA2#167" w:date="2025-04-09T16:16:00Z">
        <w:r>
          <w:rPr>
            <w:highlight w:val="none"/>
            <w:lang w:eastAsia="zh-CN"/>
          </w:rPr>
          <w:t xml:space="preserve">The </w:t>
        </w:r>
      </w:ins>
      <w:ins w:id="48" w:author="Huawei SA2#167" w:date="2025-04-09T16:16:00Z">
        <w:r>
          <w:rPr>
            <w:highlight w:val="none"/>
            <w:lang w:eastAsia="ko-KR"/>
          </w:rPr>
          <w:t xml:space="preserve">NWDAF </w:t>
        </w:r>
      </w:ins>
      <w:ins w:id="49" w:author="Huawei SA2#167" w:date="2025-04-09T16:16:00Z">
        <w:r>
          <w:rPr>
            <w:rFonts w:hint="eastAsia"/>
            <w:highlight w:val="none"/>
            <w:lang w:val="en-US" w:eastAsia="zh-CN"/>
          </w:rPr>
          <w:t>containing AnLF</w:t>
        </w:r>
      </w:ins>
      <w:ins w:id="50" w:author="Huawei SA2#167" w:date="2025-04-09T16:16:00Z">
        <w:r>
          <w:rPr>
            <w:highlight w:val="none"/>
            <w:lang w:val="en-US" w:eastAsia="zh-CN"/>
          </w:rPr>
          <w:t xml:space="preserve"> can </w:t>
        </w:r>
      </w:ins>
      <w:ins w:id="51" w:author="Huawei SA2#167" w:date="2025-04-09T16:16:00Z">
        <w:r>
          <w:rPr>
            <w:highlight w:val="none"/>
            <w:lang w:eastAsia="ko-KR"/>
          </w:rPr>
          <w:t xml:space="preserve">directly send the Analytics Subscription requests to the NWDAF containing MTLF as VFL Server or the VFL server </w:t>
        </w:r>
      </w:ins>
      <w:ins w:id="52" w:author="Huawei SA2#167" w:date="2025-04-09T16:16:00Z">
        <w:r>
          <w:rPr>
            <w:rFonts w:hint="eastAsia"/>
            <w:highlight w:val="none"/>
            <w:lang w:eastAsia="zh-CN"/>
          </w:rPr>
          <w:t>indicated</w:t>
        </w:r>
      </w:ins>
      <w:ins w:id="53" w:author="Huawei SA2#167" w:date="2025-04-09T16:16:00Z">
        <w:r>
          <w:rPr>
            <w:highlight w:val="none"/>
            <w:lang w:eastAsia="ko-KR"/>
          </w:rPr>
          <w:t xml:space="preserve"> </w:t>
        </w:r>
      </w:ins>
      <w:ins w:id="54" w:author="Huawei SA2#167" w:date="2025-04-09T16:16:00Z">
        <w:r>
          <w:rPr>
            <w:rFonts w:hint="eastAsia"/>
            <w:highlight w:val="none"/>
            <w:lang w:eastAsia="zh-CN"/>
          </w:rPr>
          <w:t>by</w:t>
        </w:r>
      </w:ins>
      <w:ins w:id="55" w:author="Huawei SA2#167" w:date="2025-04-09T16:16:00Z">
        <w:r>
          <w:rPr>
            <w:highlight w:val="none"/>
            <w:lang w:eastAsia="ko-KR"/>
          </w:rPr>
          <w:t xml:space="preserve"> </w:t>
        </w:r>
      </w:ins>
      <w:ins w:id="56" w:author="Huawei SA2#167" w:date="2025-04-09T16:16:00Z">
        <w:r>
          <w:rPr>
            <w:rFonts w:hint="eastAsia"/>
            <w:highlight w:val="none"/>
            <w:lang w:eastAsia="zh-CN"/>
          </w:rPr>
          <w:t>the</w:t>
        </w:r>
      </w:ins>
      <w:ins w:id="57" w:author="Huawei SA2#167" w:date="2025-04-09T16:16:00Z">
        <w:r>
          <w:rPr>
            <w:highlight w:val="none"/>
            <w:lang w:eastAsia="ko-KR"/>
          </w:rPr>
          <w:t xml:space="preserve"> </w:t>
        </w:r>
      </w:ins>
      <w:ins w:id="58" w:author="Huawei SA2#167" w:date="2025-04-09T16:16:00Z">
        <w:r>
          <w:rPr>
            <w:rFonts w:hint="eastAsia"/>
            <w:highlight w:val="none"/>
            <w:lang w:eastAsia="zh-CN"/>
          </w:rPr>
          <w:t>VFL</w:t>
        </w:r>
      </w:ins>
      <w:ins w:id="59" w:author="Huawei SA2#167" w:date="2025-04-09T16:16:00Z">
        <w:r>
          <w:rPr>
            <w:highlight w:val="none"/>
            <w:lang w:eastAsia="ko-KR"/>
          </w:rPr>
          <w:t xml:space="preserve"> </w:t>
        </w:r>
      </w:ins>
      <w:ins w:id="60" w:author="Huawei SA2#167" w:date="2025-04-09T16:16:00Z">
        <w:r>
          <w:rPr>
            <w:rFonts w:hint="eastAsia"/>
            <w:highlight w:val="none"/>
            <w:lang w:eastAsia="zh-CN"/>
          </w:rPr>
          <w:t>server</w:t>
        </w:r>
      </w:ins>
      <w:ins w:id="61" w:author="Huawei SA2#167" w:date="2025-04-09T16:16:00Z">
        <w:r>
          <w:rPr>
            <w:highlight w:val="none"/>
            <w:lang w:eastAsia="ko-KR"/>
          </w:rPr>
          <w:t xml:space="preserve"> </w:t>
        </w:r>
      </w:ins>
      <w:ins w:id="62" w:author="Huawei SA2#167" w:date="2025-04-09T16:16:00Z">
        <w:r>
          <w:rPr>
            <w:rFonts w:hint="eastAsia"/>
            <w:highlight w:val="none"/>
            <w:lang w:eastAsia="zh-CN"/>
          </w:rPr>
          <w:t>ID</w:t>
        </w:r>
      </w:ins>
      <w:ins w:id="63" w:author="Huawei SA2#167" w:date="2025-04-09T16:16:00Z">
        <w:r>
          <w:rPr>
            <w:highlight w:val="none"/>
            <w:lang w:eastAsia="ko-KR"/>
          </w:rPr>
          <w:t xml:space="preserve"> as described in step 1 of clause 6.2H.2.4.1</w:t>
        </w:r>
      </w:ins>
      <w:ins w:id="64" w:author="Huawei SA2#167" w:date="2025-04-09T16:16:00Z">
        <w:r>
          <w:rPr>
            <w:rFonts w:hint="eastAsia"/>
            <w:highlight w:val="none"/>
            <w:lang w:eastAsia="zh-CN"/>
          </w:rPr>
          <w:t>.</w:t>
        </w:r>
      </w:ins>
      <w:ins w:id="65" w:author="Thomas Belling" w:date="2025-04-02T18:08:00Z">
        <w:del w:id="66" w:author="Huawei SA2#167" w:date="2025-04-09T16:16:00Z">
          <w:r>
            <w:rPr>
              <w:highlight w:val="none"/>
              <w:lang w:eastAsia="ko-KR"/>
            </w:rPr>
            <w:delText>If no VFL Server ID is sent, t</w:delText>
          </w:r>
        </w:del>
      </w:ins>
      <w:ins w:id="67" w:author="Huawei SA2#167" w:date="2025-04-09T16:16:00Z">
        <w:r>
          <w:rPr>
            <w:highlight w:val="none"/>
            <w:lang w:eastAsia="ko-KR"/>
          </w:rPr>
          <w:t>T</w:t>
        </w:r>
      </w:ins>
      <w:ins w:id="68" w:author="Thomas Belling" w:date="2025-04-02T18:08:00Z">
        <w:r>
          <w:rPr>
            <w:highlight w:val="none"/>
            <w:lang w:eastAsia="ko-KR"/>
          </w:rPr>
          <w:t xml:space="preserve">he NWDAF </w:t>
        </w:r>
      </w:ins>
      <w:ins w:id="69" w:author="Huawei SA2#167" w:date="2025-04-09T16:16:00Z">
        <w:r>
          <w:rPr>
            <w:highlight w:val="none"/>
            <w:lang w:eastAsia="ko-KR"/>
          </w:rPr>
          <w:t xml:space="preserve">can also </w:t>
        </w:r>
      </w:ins>
      <w:ins w:id="70" w:author="Thomas Belling" w:date="2025-04-02T18:08:00Z">
        <w:r>
          <w:rPr>
            <w:highlight w:val="none"/>
            <w:lang w:eastAsia="ko-KR"/>
          </w:rPr>
          <w:t>discover</w:t>
        </w:r>
      </w:ins>
      <w:ins w:id="71" w:author="Thomas Belling" w:date="2025-04-02T18:08:00Z">
        <w:del w:id="72" w:author="Huawei SA2#167" w:date="2025-04-09T16:16:00Z">
          <w:r>
            <w:rPr>
              <w:highlight w:val="none"/>
              <w:lang w:eastAsia="ko-KR"/>
            </w:rPr>
            <w:delText>s</w:delText>
          </w:r>
        </w:del>
      </w:ins>
      <w:ins w:id="73" w:author="Thomas Belling" w:date="2025-04-02T18:08:00Z">
        <w:r>
          <w:rPr>
            <w:highlight w:val="none"/>
            <w:lang w:eastAsia="ko-KR"/>
          </w:rPr>
          <w:t xml:space="preserve"> an AF V</w:t>
        </w:r>
      </w:ins>
      <w:ins w:id="74" w:author="Yuang(ZTE)" w:date="2025-04-07T14:26:00Z">
        <w:r>
          <w:rPr>
            <w:rFonts w:hint="eastAsia"/>
            <w:highlight w:val="none"/>
            <w:lang w:val="en-US" w:eastAsia="zh-CN"/>
          </w:rPr>
          <w:t>FL</w:t>
        </w:r>
      </w:ins>
      <w:ins w:id="75" w:author="Thomas Belling" w:date="2025-04-02T18:08:00Z">
        <w:r>
          <w:rPr>
            <w:highlight w:val="none"/>
            <w:lang w:eastAsia="ko-KR"/>
          </w:rPr>
          <w:t xml:space="preserve"> Server from NRF that supports the Analytics ID</w:t>
        </w:r>
      </w:ins>
      <w:ins w:id="76" w:author="Thomas Belling" w:date="2025-04-02T18:26:00Z">
        <w:r>
          <w:rPr>
            <w:highlight w:val="none"/>
            <w:lang w:eastAsia="ko-KR"/>
          </w:rPr>
          <w:t>.</w:t>
        </w:r>
      </w:ins>
    </w:p>
    <w:p>
      <w:pPr>
        <w:pStyle w:val="79"/>
        <w:rPr>
          <w:ins w:id="77" w:author="Yuang(ZTE)" w:date="2025-03-24T09:38:00Z"/>
          <w:highlight w:val="none"/>
          <w:lang w:val="en-US" w:eastAsia="zh-CN"/>
        </w:rPr>
      </w:pPr>
      <w:ins w:id="78" w:author="Thomas Belling" w:date="2025-04-02T18:39:00Z">
        <w:r>
          <w:rPr>
            <w:highlight w:val="none"/>
            <w:lang w:eastAsia="ko-KR"/>
          </w:rPr>
          <w:t xml:space="preserve">The </w:t>
        </w:r>
      </w:ins>
      <w:ins w:id="79" w:author="Thomas Belling" w:date="2025-04-02T18:40:00Z">
        <w:r>
          <w:rPr>
            <w:highlight w:val="none"/>
            <w:lang w:eastAsia="ko-KR"/>
          </w:rPr>
          <w:t xml:space="preserve">AnLF </w:t>
        </w:r>
      </w:ins>
      <w:ins w:id="80" w:author="Thomas Belling" w:date="2025-04-02T18:08:00Z">
        <w:r>
          <w:rPr>
            <w:highlight w:val="none"/>
            <w:lang w:eastAsia="ko-KR"/>
          </w:rPr>
          <w:t>then</w:t>
        </w:r>
      </w:ins>
      <w:ins w:id="81" w:author="Yuang(ZTE)" w:date="2025-04-07T14:37:00Z">
        <w:r>
          <w:rPr>
            <w:rFonts w:hint="eastAsia"/>
            <w:highlight w:val="none"/>
            <w:lang w:val="en-US" w:eastAsia="zh-CN"/>
          </w:rPr>
          <w:t xml:space="preserve"> send</w:t>
        </w:r>
      </w:ins>
      <w:ins w:id="82" w:author="Yuang(ZTE)" w:date="2025-04-07T14:41:00Z">
        <w:r>
          <w:rPr>
            <w:rFonts w:hint="eastAsia"/>
            <w:highlight w:val="none"/>
            <w:lang w:val="en-US" w:eastAsia="zh-CN"/>
          </w:rPr>
          <w:t>s</w:t>
        </w:r>
      </w:ins>
      <w:ins w:id="83" w:author="Thomas Belling" w:date="2025-04-02T18:08:00Z">
        <w:r>
          <w:rPr>
            <w:highlight w:val="none"/>
            <w:lang w:eastAsia="ko-KR"/>
          </w:rPr>
          <w:t xml:space="preserve"> request </w:t>
        </w:r>
      </w:ins>
      <w:ins w:id="84" w:author="Yuang(ZTE)" w:date="2025-04-07T14:37:00Z">
        <w:r>
          <w:rPr>
            <w:rFonts w:hint="eastAsia"/>
            <w:highlight w:val="none"/>
            <w:lang w:val="en-US" w:eastAsia="zh-CN"/>
          </w:rPr>
          <w:t>to</w:t>
        </w:r>
      </w:ins>
      <w:ins w:id="85" w:author="Thomas Belling" w:date="2025-04-02T18:08:00Z">
        <w:r>
          <w:rPr>
            <w:highlight w:val="none"/>
            <w:lang w:eastAsia="ko-KR"/>
          </w:rPr>
          <w:t xml:space="preserve"> AF VFL server to train a ML Model </w:t>
        </w:r>
      </w:ins>
      <w:ins w:id="86" w:author="Yuang(ZTE)" w:date="2025-04-07T14:37:00Z">
        <w:r>
          <w:rPr>
            <w:rFonts w:hint="eastAsia"/>
            <w:highlight w:val="none"/>
            <w:lang w:val="en-US" w:eastAsia="zh-CN"/>
          </w:rPr>
          <w:t>wit</w:t>
        </w:r>
      </w:ins>
      <w:ins w:id="87" w:author="Yuang(ZTE)" w:date="2025-04-07T14:38:00Z">
        <w:r>
          <w:rPr>
            <w:rFonts w:hint="eastAsia"/>
            <w:highlight w:val="none"/>
            <w:lang w:val="en-US" w:eastAsia="zh-CN"/>
          </w:rPr>
          <w:t>h</w:t>
        </w:r>
      </w:ins>
      <w:ins w:id="88" w:author="Thomas Belling" w:date="2025-04-02T18:08:00Z">
        <w:r>
          <w:rPr>
            <w:highlight w:val="none"/>
            <w:lang w:eastAsia="ko-KR"/>
          </w:rPr>
          <w:t xml:space="preserve"> the Analytics ID</w:t>
        </w:r>
      </w:ins>
      <w:ins w:id="89" w:author="Huawei SA2#167" w:date="2025-04-09T16:17:00Z">
        <w:r>
          <w:rPr>
            <w:highlight w:val="none"/>
            <w:lang w:eastAsia="ko-KR"/>
          </w:rPr>
          <w:t xml:space="preserve"> as described in step 1 of clause 6.2H.2.4.1</w:t>
        </w:r>
      </w:ins>
      <w:r>
        <w:rPr>
          <w:highlight w:val="none"/>
          <w:lang w:eastAsia="ko-KR"/>
        </w:rPr>
        <w:t xml:space="preserve">. </w:t>
      </w:r>
      <w:ins w:id="90" w:author="Thomas Belling" w:date="2025-04-02T18:46:00Z">
        <w:r>
          <w:rPr>
            <w:highlight w:val="none"/>
            <w:lang w:val="en-US" w:eastAsia="zh-CN"/>
          </w:rPr>
          <w:t xml:space="preserve">The </w:t>
        </w:r>
      </w:ins>
      <w:ins w:id="91" w:author="Thomas Belling" w:date="2025-04-02T18:47:00Z">
        <w:r>
          <w:rPr>
            <w:highlight w:val="none"/>
            <w:lang w:val="en-US" w:eastAsia="zh-CN"/>
          </w:rPr>
          <w:t>AnLF may</w:t>
        </w:r>
      </w:ins>
      <w:ins w:id="92" w:author="Thomas Belling" w:date="2025-04-02T18:46:00Z">
        <w:r>
          <w:rPr>
            <w:highlight w:val="none"/>
            <w:lang w:val="en-US" w:eastAsia="zh-CN"/>
          </w:rPr>
          <w:t xml:space="preserve"> also </w:t>
        </w:r>
      </w:ins>
      <w:ins w:id="93" w:author="Thomas Belling" w:date="2025-04-02T18:46:00Z">
        <w:r>
          <w:rPr>
            <w:highlight w:val="none"/>
            <w:lang w:eastAsia="ko-KR"/>
          </w:rPr>
          <w:t>include the</w:t>
        </w:r>
      </w:ins>
      <w:ins w:id="94" w:author="Thomas Belling" w:date="2025-04-02T18:46:00Z">
        <w:r>
          <w:rPr>
            <w:rFonts w:hint="eastAsia"/>
            <w:highlight w:val="none"/>
            <w:lang w:val="en-US" w:eastAsia="zh-CN"/>
          </w:rPr>
          <w:t xml:space="preserve"> time when ML Model is needed</w:t>
        </w:r>
      </w:ins>
      <w:ins w:id="95" w:author="Thomas Belling" w:date="2025-04-02T18:47:00Z">
        <w:r>
          <w:rPr>
            <w:highlight w:val="none"/>
            <w:lang w:val="en-US" w:eastAsia="zh-CN"/>
          </w:rPr>
          <w:t xml:space="preserve"> in the </w:t>
        </w:r>
      </w:ins>
      <w:ins w:id="96" w:author="Yuang(ZTE)" w:date="2025-04-03T09:16:00Z">
        <w:r>
          <w:rPr>
            <w:rFonts w:hint="eastAsia"/>
            <w:highlight w:val="none"/>
            <w:lang w:val="en-US" w:eastAsia="zh-CN"/>
          </w:rPr>
          <w:t xml:space="preserve">training </w:t>
        </w:r>
      </w:ins>
      <w:ins w:id="97" w:author="Thomas Belling" w:date="2025-04-02T18:47:00Z">
        <w:r>
          <w:rPr>
            <w:highlight w:val="none"/>
            <w:lang w:val="en-US" w:eastAsia="zh-CN"/>
          </w:rPr>
          <w:t>request.</w:t>
        </w:r>
      </w:ins>
      <w:ins w:id="98" w:author="Thomas Belling" w:date="2025-04-02T18:46:00Z">
        <w:r>
          <w:rPr>
            <w:highlight w:val="none"/>
            <w:lang w:eastAsia="ko-KR"/>
          </w:rPr>
          <w:t xml:space="preserve"> </w:t>
        </w:r>
      </w:ins>
      <w:ins w:id="99" w:author="Thomas Belling" w:date="2025-04-02T18:48:00Z">
        <w:r>
          <w:rPr>
            <w:rFonts w:hint="eastAsia"/>
            <w:highlight w:val="none"/>
            <w:lang w:val="en-US" w:eastAsia="zh-CN"/>
          </w:rPr>
          <w:t>The VFL server AF estimates the VFL training completion time using Analytics ID and compare it with the time when ML Model is needed. If the VFL training completion time is no later than the time when ML Model is needed, the AF may start VFL training</w:t>
        </w:r>
      </w:ins>
      <w:del w:id="100" w:author="Thomas Belling" w:date="2025-04-02T18:50:00Z">
        <w:r>
          <w:rPr>
            <w:highlight w:val="none"/>
            <w:lang w:eastAsia="ko-KR"/>
          </w:rPr>
          <w:delText xml:space="preserve">The VFL </w:delText>
        </w:r>
      </w:del>
      <w:del w:id="101" w:author="Thomas Belling" w:date="2025-04-02T18:09:00Z">
        <w:r>
          <w:rPr>
            <w:highlight w:val="none"/>
            <w:lang w:eastAsia="ko-KR"/>
          </w:rPr>
          <w:delText xml:space="preserve">server </w:delText>
        </w:r>
      </w:del>
      <w:ins w:id="102" w:author="Thomas Belling" w:date="2025-04-02T18:51:00Z">
        <w:r>
          <w:rPr>
            <w:highlight w:val="none"/>
            <w:lang w:eastAsia="ko-KR"/>
          </w:rPr>
          <w:t>,</w:t>
        </w:r>
      </w:ins>
      <w:ins w:id="103" w:author="Thomas Belling" w:date="2025-04-02T18:44:00Z">
        <w:r>
          <w:rPr>
            <w:highlight w:val="none"/>
            <w:lang w:eastAsia="ko-KR"/>
          </w:rPr>
          <w:t xml:space="preserve"> </w:t>
        </w:r>
      </w:ins>
      <w:ins w:id="104" w:author="Thomas Belling" w:date="2025-04-02T18:44:00Z">
        <w:r>
          <w:rPr>
            <w:rFonts w:hint="eastAsia"/>
            <w:highlight w:val="none"/>
            <w:lang w:val="en-US" w:eastAsia="zh-CN"/>
          </w:rPr>
          <w:t xml:space="preserve">indicate </w:t>
        </w:r>
      </w:ins>
      <w:ins w:id="105" w:author="Thomas Belling" w:date="2025-04-02T18:51:00Z">
        <w:r>
          <w:rPr>
            <w:highlight w:val="none"/>
            <w:lang w:val="en-US" w:eastAsia="zh-CN"/>
          </w:rPr>
          <w:t xml:space="preserve">to the AnLF </w:t>
        </w:r>
      </w:ins>
      <w:ins w:id="106" w:author="Thomas Belling" w:date="2025-04-02T18:44:00Z">
        <w:r>
          <w:rPr>
            <w:rFonts w:hint="eastAsia"/>
            <w:highlight w:val="none"/>
            <w:lang w:val="en-US" w:eastAsia="zh-CN"/>
          </w:rPr>
          <w:t>that training is ongoing with VFL training completion time</w:t>
        </w:r>
      </w:ins>
      <w:ins w:id="107" w:author="Thomas Belling" w:date="2025-04-02T18:44:00Z">
        <w:r>
          <w:rPr>
            <w:highlight w:val="none"/>
            <w:lang w:eastAsia="ko-KR"/>
          </w:rPr>
          <w:t xml:space="preserve"> </w:t>
        </w:r>
      </w:ins>
      <w:del w:id="108" w:author="Thomas Belling" w:date="2025-04-02T18:09:00Z">
        <w:r>
          <w:rPr>
            <w:highlight w:val="none"/>
            <w:lang w:eastAsia="ko-KR"/>
          </w:rPr>
          <w:delText>may send</w:delText>
        </w:r>
      </w:del>
      <w:ins w:id="109" w:author="Thomas Belling" w:date="2025-04-02T18:44:00Z">
        <w:r>
          <w:rPr>
            <w:highlight w:val="none"/>
            <w:lang w:eastAsia="ko-KR"/>
          </w:rPr>
          <w:t xml:space="preserve">and </w:t>
        </w:r>
      </w:ins>
      <w:ins w:id="110" w:author="Thomas Belling" w:date="2025-04-02T18:09:00Z">
        <w:r>
          <w:rPr>
            <w:highlight w:val="none"/>
            <w:lang w:eastAsia="ko-KR"/>
          </w:rPr>
          <w:t xml:space="preserve">will </w:t>
        </w:r>
      </w:ins>
      <w:ins w:id="111" w:author="Thomas Belling" w:date="2025-04-02T18:51:00Z">
        <w:r>
          <w:rPr>
            <w:highlight w:val="none"/>
            <w:lang w:eastAsia="ko-KR"/>
          </w:rPr>
          <w:t xml:space="preserve">subsequently </w:t>
        </w:r>
      </w:ins>
      <w:ins w:id="112" w:author="Thomas Belling" w:date="2025-04-02T18:09:00Z">
        <w:r>
          <w:rPr>
            <w:highlight w:val="none"/>
            <w:lang w:eastAsia="ko-KR"/>
          </w:rPr>
          <w:t>indicate that</w:t>
        </w:r>
      </w:ins>
      <w:ins w:id="113" w:author="Yuang(ZTE)" w:date="2025-04-03T08:55:00Z">
        <w:r>
          <w:rPr>
            <w:rFonts w:hint="eastAsia"/>
            <w:highlight w:val="none"/>
            <w:lang w:val="en-US" w:eastAsia="zh-CN"/>
          </w:rPr>
          <w:t xml:space="preserve"> the</w:t>
        </w:r>
      </w:ins>
      <w:r>
        <w:rPr>
          <w:highlight w:val="none"/>
          <w:lang w:eastAsia="ko-KR"/>
        </w:rPr>
        <w:t xml:space="preserve"> training is </w:t>
      </w:r>
      <w:del w:id="114" w:author="Thomas Belling" w:date="2025-04-02T18:09:00Z">
        <w:r>
          <w:rPr>
            <w:highlight w:val="none"/>
            <w:lang w:eastAsia="ko-KR"/>
          </w:rPr>
          <w:delText xml:space="preserve">done </w:delText>
        </w:r>
      </w:del>
      <w:ins w:id="115" w:author="Thomas Belling" w:date="2025-04-02T18:09:00Z">
        <w:r>
          <w:rPr>
            <w:highlight w:val="none"/>
            <w:lang w:eastAsia="ko-KR"/>
          </w:rPr>
          <w:t xml:space="preserve">complete </w:t>
        </w:r>
      </w:ins>
      <w:r>
        <w:rPr>
          <w:highlight w:val="none"/>
          <w:lang w:eastAsia="ko-KR"/>
        </w:rPr>
        <w:t xml:space="preserve">to the </w:t>
      </w:r>
      <w:del w:id="116" w:author="Thomas Belling" w:date="2025-04-02T18:09:00Z">
        <w:r>
          <w:rPr>
            <w:highlight w:val="none"/>
            <w:lang w:eastAsia="ko-KR"/>
          </w:rPr>
          <w:delText xml:space="preserve">first </w:delText>
        </w:r>
      </w:del>
      <w:r>
        <w:rPr>
          <w:highlight w:val="none"/>
          <w:lang w:eastAsia="ko-KR"/>
        </w:rPr>
        <w:t>NWDAF containing AnLF</w:t>
      </w:r>
      <w:ins w:id="117" w:author="Yuang(ZTE)" w:date="2025-04-07T18:41:00Z">
        <w:r>
          <w:rPr>
            <w:rFonts w:hint="eastAsia"/>
            <w:highlight w:val="none"/>
            <w:lang w:val="en-US" w:eastAsia="zh-CN"/>
          </w:rPr>
          <w:t>,</w:t>
        </w:r>
      </w:ins>
      <w:ins w:id="118" w:author="Yuang(ZTE)" w:date="2025-03-27T09:43:00Z">
        <w:r>
          <w:rPr>
            <w:rFonts w:hint="eastAsia"/>
            <w:highlight w:val="none"/>
            <w:lang w:val="en-US" w:eastAsia="zh-CN"/>
          </w:rPr>
          <w:t xml:space="preserve"> </w:t>
        </w:r>
      </w:ins>
      <w:ins w:id="119" w:author="Yuang(ZTE)" w:date="2025-04-07T18:41:00Z">
        <w:r>
          <w:rPr>
            <w:rFonts w:hint="eastAsia"/>
            <w:highlight w:val="none"/>
            <w:lang w:val="en-US" w:eastAsia="zh-CN"/>
          </w:rPr>
          <w:t xml:space="preserve">optionally, </w:t>
        </w:r>
      </w:ins>
      <w:ins w:id="120" w:author="Thomas Belling" w:date="2025-04-02T18:54:00Z">
        <w:r>
          <w:rPr>
            <w:highlight w:val="none"/>
            <w:lang w:val="en-US" w:eastAsia="zh-CN"/>
          </w:rPr>
          <w:t xml:space="preserve">together with </w:t>
        </w:r>
      </w:ins>
      <w:ins w:id="121" w:author="Thomas Belling" w:date="2025-04-02T18:54:00Z">
        <w:r>
          <w:rPr>
            <w:rFonts w:hint="eastAsia"/>
            <w:highlight w:val="none"/>
            <w:lang w:val="en-US" w:eastAsia="zh-CN"/>
          </w:rPr>
          <w:t>the VFL correlation ID</w:t>
        </w:r>
      </w:ins>
      <w:ins w:id="122" w:author="Yuang(ZTE)" w:date="2025-04-03T08:54:00Z">
        <w:r>
          <w:rPr>
            <w:rFonts w:hint="eastAsia"/>
            <w:highlight w:val="none"/>
            <w:lang w:val="en-US" w:eastAsia="zh-CN"/>
          </w:rPr>
          <w:t>.</w:t>
        </w:r>
      </w:ins>
      <w:ins w:id="123" w:author="vivo" w:date="2025-03-28T10:29:00Z">
        <w:r>
          <w:rPr>
            <w:rFonts w:hint="eastAsia"/>
            <w:highlight w:val="none"/>
            <w:lang w:val="en-US" w:eastAsia="zh-CN"/>
          </w:rPr>
          <w:t xml:space="preserve"> </w:t>
        </w:r>
      </w:ins>
      <w:ins w:id="124" w:author="Thomas Belling" w:date="2025-04-02T18:49:00Z">
        <w:r>
          <w:rPr>
            <w:rFonts w:hint="eastAsia"/>
            <w:highlight w:val="none"/>
            <w:lang w:val="en-US" w:eastAsia="zh-CN"/>
          </w:rPr>
          <w:t xml:space="preserve">If not, the VFL server AF </w:t>
        </w:r>
      </w:ins>
      <w:ins w:id="125" w:author="Thomas Belling" w:date="2025-04-02T18:49:00Z">
        <w:r>
          <w:rPr>
            <w:highlight w:val="none"/>
            <w:lang w:val="en-US" w:eastAsia="zh-CN"/>
          </w:rPr>
          <w:t>indicates to the MTLF that</w:t>
        </w:r>
      </w:ins>
      <w:ins w:id="126" w:author="Thomas Belling" w:date="2025-04-02T18:49:00Z">
        <w:r>
          <w:rPr>
            <w:rFonts w:hint="eastAsia"/>
            <w:highlight w:val="none"/>
            <w:lang w:val="en-US" w:eastAsia="zh-CN"/>
          </w:rPr>
          <w:t xml:space="preserve"> the time when ML Model is needed can not be fulfilled together with estimated VFL training completion time</w:t>
        </w:r>
      </w:ins>
      <w:ins w:id="127" w:author="Thomas Belling" w:date="2025-04-02T18:52:00Z">
        <w:r>
          <w:rPr>
            <w:highlight w:val="none"/>
            <w:lang w:val="en-US" w:eastAsia="zh-CN"/>
          </w:rPr>
          <w:t>.</w:t>
        </w:r>
      </w:ins>
      <w:ins w:id="128" w:author="Thomas Belling" w:date="2025-04-02T18:49:00Z">
        <w:r>
          <w:rPr>
            <w:rFonts w:hint="eastAsia"/>
            <w:highlight w:val="none"/>
            <w:lang w:val="en-US" w:eastAsia="zh-CN"/>
          </w:rPr>
          <w:t xml:space="preserve"> </w:t>
        </w:r>
      </w:ins>
      <w:ins w:id="129" w:author="vivo" w:date="2025-03-28T10:31:00Z">
        <w:r>
          <w:rPr>
            <w:rFonts w:hint="eastAsia"/>
            <w:highlight w:val="none"/>
            <w:lang w:val="en-US" w:eastAsia="zh-CN"/>
          </w:rPr>
          <w:t>Base</w:t>
        </w:r>
      </w:ins>
      <w:ins w:id="130" w:author="vivo" w:date="2025-03-28T10:39:00Z">
        <w:r>
          <w:rPr>
            <w:rFonts w:hint="eastAsia"/>
            <w:highlight w:val="none"/>
            <w:lang w:val="en-US" w:eastAsia="zh-CN"/>
          </w:rPr>
          <w:t>d</w:t>
        </w:r>
      </w:ins>
      <w:ins w:id="131" w:author="vivo" w:date="2025-03-28T10:31:00Z">
        <w:r>
          <w:rPr>
            <w:rFonts w:hint="eastAsia"/>
            <w:highlight w:val="none"/>
            <w:lang w:val="en-US" w:eastAsia="zh-CN"/>
          </w:rPr>
          <w:t xml:space="preserve"> on the </w:t>
        </w:r>
      </w:ins>
      <w:ins w:id="132" w:author="vivo" w:date="2025-03-28T10:40:00Z">
        <w:r>
          <w:rPr>
            <w:rFonts w:hint="eastAsia"/>
            <w:highlight w:val="none"/>
            <w:lang w:val="en-US" w:eastAsia="zh-CN"/>
          </w:rPr>
          <w:t xml:space="preserve">message sent by </w:t>
        </w:r>
      </w:ins>
      <w:ins w:id="133" w:author="vivo" w:date="2025-03-28T10:41:00Z">
        <w:r>
          <w:rPr>
            <w:rFonts w:hint="eastAsia"/>
            <w:highlight w:val="none"/>
            <w:lang w:val="en-US" w:eastAsia="zh-CN"/>
          </w:rPr>
          <w:t>VFL server</w:t>
        </w:r>
      </w:ins>
      <w:r>
        <w:rPr>
          <w:highlight w:val="none"/>
          <w:lang w:eastAsia="ko-KR"/>
        </w:rPr>
        <w:t xml:space="preserve">, the </w:t>
      </w:r>
      <w:del w:id="134" w:author="Thomas Belling" w:date="2025-04-02T18:09:00Z">
        <w:r>
          <w:rPr>
            <w:highlight w:val="none"/>
            <w:lang w:eastAsia="ko-KR"/>
          </w:rPr>
          <w:delText xml:space="preserve">first </w:delText>
        </w:r>
      </w:del>
      <w:r>
        <w:rPr>
          <w:highlight w:val="none"/>
          <w:lang w:eastAsia="ko-KR"/>
        </w:rPr>
        <w:t>NWDAF contain</w:t>
      </w:r>
      <w:ins w:id="135" w:author="Thomas Belling" w:date="2025-04-02T18:10:00Z">
        <w:r>
          <w:rPr>
            <w:highlight w:val="none"/>
            <w:lang w:eastAsia="ko-KR"/>
          </w:rPr>
          <w:t>ing</w:t>
        </w:r>
      </w:ins>
      <w:r>
        <w:rPr>
          <w:highlight w:val="none"/>
          <w:lang w:eastAsia="ko-KR"/>
        </w:rPr>
        <w:t xml:space="preserve"> AnLF </w:t>
      </w:r>
      <w:del w:id="136" w:author="Thomas Belling" w:date="2025-04-02T18:14:00Z">
        <w:r>
          <w:rPr>
            <w:highlight w:val="none"/>
            <w:lang w:eastAsia="ko-KR"/>
          </w:rPr>
          <w:delText xml:space="preserve">will </w:delText>
        </w:r>
      </w:del>
      <w:ins w:id="137" w:author="Thomas Belling" w:date="2025-04-02T18:14:00Z">
        <w:r>
          <w:rPr>
            <w:highlight w:val="none"/>
            <w:lang w:eastAsia="ko-KR"/>
          </w:rPr>
          <w:t xml:space="preserve">can </w:t>
        </w:r>
      </w:ins>
      <w:del w:id="138" w:author="Thomas Belling" w:date="2025-04-02T18:15:00Z">
        <w:r>
          <w:rPr>
            <w:highlight w:val="none"/>
            <w:lang w:eastAsia="ko-KR"/>
          </w:rPr>
          <w:delText>be needing</w:delText>
        </w:r>
      </w:del>
      <w:ins w:id="139" w:author="Thomas Belling" w:date="2025-04-02T18:15:00Z">
        <w:r>
          <w:rPr>
            <w:highlight w:val="none"/>
            <w:lang w:eastAsia="ko-KR"/>
          </w:rPr>
          <w:t>send a re</w:t>
        </w:r>
      </w:ins>
      <w:ins w:id="140" w:author="Thomas Belling" w:date="2025-04-02T18:20:00Z">
        <w:r>
          <w:rPr>
            <w:highlight w:val="none"/>
            <w:lang w:eastAsia="ko-KR"/>
          </w:rPr>
          <w:t>q</w:t>
        </w:r>
      </w:ins>
      <w:ins w:id="141" w:author="Thomas Belling" w:date="2025-04-02T18:15:00Z">
        <w:r>
          <w:rPr>
            <w:highlight w:val="none"/>
            <w:lang w:eastAsia="ko-KR"/>
          </w:rPr>
          <w:t>uest</w:t>
        </w:r>
      </w:ins>
      <w:r>
        <w:rPr>
          <w:highlight w:val="none"/>
          <w:lang w:eastAsia="ko-KR"/>
        </w:rPr>
        <w:t xml:space="preserve"> to perform </w:t>
      </w:r>
      <w:del w:id="142" w:author="Thomas Belling" w:date="2025-04-02T18:15:00Z">
        <w:r>
          <w:rPr>
            <w:highlight w:val="none"/>
            <w:lang w:eastAsia="ko-KR"/>
          </w:rPr>
          <w:delText xml:space="preserve">VFL </w:delText>
        </w:r>
      </w:del>
      <w:r>
        <w:rPr>
          <w:highlight w:val="none"/>
          <w:lang w:eastAsia="ko-KR"/>
        </w:rPr>
        <w:t xml:space="preserve">Inference using the requested Analytics ID </w:t>
      </w:r>
      <w:ins w:id="143" w:author="Yuang(ZTE)" w:date="2025-04-10T07:57:30Z">
        <w:r>
          <w:rPr>
            <w:rFonts w:hint="eastAsia"/>
            <w:highlight w:val="none"/>
            <w:lang w:val="en-US" w:eastAsia="zh-CN"/>
          </w:rPr>
          <w:t>an</w:t>
        </w:r>
      </w:ins>
      <w:ins w:id="144" w:author="Yuang(ZTE)" w:date="2025-04-10T07:57:31Z">
        <w:r>
          <w:rPr>
            <w:rFonts w:hint="eastAsia"/>
            <w:highlight w:val="none"/>
            <w:lang w:val="en-US" w:eastAsia="zh-CN"/>
          </w:rPr>
          <w:t xml:space="preserve">d </w:t>
        </w:r>
      </w:ins>
      <w:ins w:id="145" w:author="Yuang(ZTE)" w:date="2025-04-10T07:57:32Z">
        <w:r>
          <w:rPr>
            <w:rFonts w:hint="eastAsia"/>
            <w:highlight w:val="none"/>
            <w:lang w:val="en-US" w:eastAsia="zh-CN"/>
          </w:rPr>
          <w:t>op</w:t>
        </w:r>
      </w:ins>
      <w:ins w:id="146" w:author="Yuang(ZTE)" w:date="2025-04-10T07:57:33Z">
        <w:r>
          <w:rPr>
            <w:rFonts w:hint="eastAsia"/>
            <w:highlight w:val="none"/>
            <w:lang w:val="en-US" w:eastAsia="zh-CN"/>
          </w:rPr>
          <w:t>ti</w:t>
        </w:r>
      </w:ins>
      <w:ins w:id="147" w:author="Yuang(ZTE)" w:date="2025-04-10T07:57:35Z">
        <w:r>
          <w:rPr>
            <w:rFonts w:hint="eastAsia"/>
            <w:highlight w:val="none"/>
            <w:lang w:val="en-US" w:eastAsia="zh-CN"/>
          </w:rPr>
          <w:t>on</w:t>
        </w:r>
      </w:ins>
      <w:ins w:id="148" w:author="Yuang(ZTE)" w:date="2025-04-10T07:57:36Z">
        <w:r>
          <w:rPr>
            <w:rFonts w:hint="eastAsia"/>
            <w:highlight w:val="none"/>
            <w:lang w:val="en-US" w:eastAsia="zh-CN"/>
          </w:rPr>
          <w:t>al</w:t>
        </w:r>
      </w:ins>
      <w:ins w:id="149" w:author="Yuang(ZTE)" w:date="2025-04-10T07:57:37Z">
        <w:r>
          <w:rPr>
            <w:rFonts w:hint="eastAsia"/>
            <w:highlight w:val="none"/>
            <w:lang w:val="en-US" w:eastAsia="zh-CN"/>
          </w:rPr>
          <w:t xml:space="preserve">ly </w:t>
        </w:r>
      </w:ins>
      <w:ins w:id="150" w:author="Yuang(ZTE)" w:date="2025-04-10T07:57:39Z">
        <w:r>
          <w:rPr>
            <w:rFonts w:hint="eastAsia"/>
            <w:highlight w:val="none"/>
            <w:lang w:val="en-US" w:eastAsia="zh-CN"/>
          </w:rPr>
          <w:t>th</w:t>
        </w:r>
      </w:ins>
      <w:ins w:id="151" w:author="Yuang(ZTE)" w:date="2025-04-10T07:57:40Z">
        <w:r>
          <w:rPr>
            <w:rFonts w:hint="eastAsia"/>
            <w:highlight w:val="none"/>
            <w:lang w:val="en-US" w:eastAsia="zh-CN"/>
          </w:rPr>
          <w:t>e VFL</w:t>
        </w:r>
      </w:ins>
      <w:ins w:id="152" w:author="Yuang(ZTE)" w:date="2025-04-10T07:57:41Z">
        <w:r>
          <w:rPr>
            <w:rFonts w:hint="eastAsia"/>
            <w:highlight w:val="none"/>
            <w:lang w:val="en-US" w:eastAsia="zh-CN"/>
          </w:rPr>
          <w:t xml:space="preserve"> </w:t>
        </w:r>
      </w:ins>
      <w:ins w:id="153" w:author="Yuang(ZTE)" w:date="2025-04-10T07:57:42Z">
        <w:r>
          <w:rPr>
            <w:rFonts w:hint="eastAsia"/>
            <w:highlight w:val="none"/>
            <w:lang w:val="en-US" w:eastAsia="zh-CN"/>
          </w:rPr>
          <w:t>corr</w:t>
        </w:r>
      </w:ins>
      <w:ins w:id="154" w:author="Yuang(ZTE)" w:date="2025-04-10T07:57:43Z">
        <w:r>
          <w:rPr>
            <w:rFonts w:hint="eastAsia"/>
            <w:highlight w:val="none"/>
            <w:lang w:val="en-US" w:eastAsia="zh-CN"/>
          </w:rPr>
          <w:t>elatio</w:t>
        </w:r>
      </w:ins>
      <w:ins w:id="155" w:author="Yuang(ZTE)" w:date="2025-04-10T07:57:44Z">
        <w:r>
          <w:rPr>
            <w:rFonts w:hint="eastAsia"/>
            <w:highlight w:val="none"/>
            <w:lang w:val="en-US" w:eastAsia="zh-CN"/>
          </w:rPr>
          <w:t>n ID</w:t>
        </w:r>
      </w:ins>
      <w:ins w:id="156" w:author="Yuang(ZTE)" w:date="2025-04-10T07:57:45Z">
        <w:r>
          <w:rPr>
            <w:rFonts w:hint="eastAsia"/>
            <w:highlight w:val="none"/>
            <w:lang w:val="en-US" w:eastAsia="zh-CN"/>
          </w:rPr>
          <w:t xml:space="preserve"> </w:t>
        </w:r>
      </w:ins>
      <w:r>
        <w:rPr>
          <w:highlight w:val="none"/>
          <w:lang w:eastAsia="ko-KR"/>
        </w:rPr>
        <w:t>to retrieve an VFL Inference output from</w:t>
      </w:r>
      <w:del w:id="157" w:author="Yuang(ZTE)" w:date="2025-04-07T14:30:00Z">
        <w:r>
          <w:rPr>
            <w:highlight w:val="none"/>
            <w:lang w:eastAsia="ko-KR"/>
          </w:rPr>
          <w:delText xml:space="preserve"> the VFL Server (</w:delText>
        </w:r>
      </w:del>
      <w:del w:id="158" w:author="Yuang(ZTE)" w:date="2025-04-07T14:30:00Z">
        <w:r>
          <w:rPr>
            <w:highlight w:val="none"/>
            <w:lang w:val="en-US" w:eastAsia="ko-KR"/>
          </w:rPr>
          <w:delText>AF or NWDAF</w:delText>
        </w:r>
      </w:del>
      <w:del w:id="159" w:author="Yuang(ZTE)" w:date="2025-04-07T14:30:00Z">
        <w:r>
          <w:rPr>
            <w:highlight w:val="none"/>
            <w:lang w:eastAsia="ko-KR"/>
          </w:rPr>
          <w:delText>) using the requested Analytics ID</w:delText>
        </w:r>
      </w:del>
      <w:r>
        <w:rPr>
          <w:highlight w:val="none"/>
          <w:lang w:eastAsia="ko-KR"/>
        </w:rPr>
        <w:t xml:space="preserve"> as described in step 1 of clause 6.2H.2.4.1.</w:t>
      </w:r>
      <w:ins w:id="160" w:author="Yuang(ZTE)" w:date="2025-04-03T09:00:00Z">
        <w:r>
          <w:rPr>
            <w:rFonts w:hint="eastAsia"/>
            <w:highlight w:val="none"/>
            <w:lang w:val="en-US" w:eastAsia="zh-CN"/>
          </w:rPr>
          <w:t xml:space="preserve"> The AnLF may send </w:t>
        </w:r>
      </w:ins>
      <w:ins w:id="161" w:author="Yuang(ZTE)" w:date="2025-04-07T14:29:00Z">
        <w:r>
          <w:rPr>
            <w:rFonts w:hint="eastAsia"/>
            <w:highlight w:val="none"/>
            <w:lang w:val="en-US" w:eastAsia="zh-CN"/>
          </w:rPr>
          <w:t xml:space="preserve">VFL </w:t>
        </w:r>
      </w:ins>
      <w:ins w:id="162" w:author="Yuang(ZTE)" w:date="2025-04-03T09:00:00Z">
        <w:r>
          <w:rPr>
            <w:rFonts w:hint="eastAsia"/>
            <w:highlight w:val="none"/>
            <w:lang w:val="en-US" w:eastAsia="zh-CN"/>
          </w:rPr>
          <w:t>inference request to VFL server AF after it receives the Analytics request from consumer NF.</w:t>
        </w:r>
      </w:ins>
    </w:p>
    <w:p>
      <w:pPr>
        <w:pStyle w:val="78"/>
        <w:rPr>
          <w:highlight w:val="none"/>
          <w:lang w:eastAsia="ko-KR"/>
        </w:rPr>
      </w:pPr>
      <w:r>
        <w:rPr>
          <w:highlight w:val="none"/>
          <w:lang w:eastAsia="ko-KR"/>
        </w:rPr>
        <w:t>-</w:t>
      </w:r>
      <w:r>
        <w:rPr>
          <w:highlight w:val="none"/>
          <w:lang w:eastAsia="ko-KR"/>
        </w:rPr>
        <w:tab/>
      </w:r>
      <w:r>
        <w:rPr>
          <w:highlight w:val="none"/>
          <w:lang w:eastAsia="ko-KR"/>
        </w:rPr>
        <w:t xml:space="preserve">Triggered by </w:t>
      </w:r>
      <w:del w:id="163" w:author="Thomas Belling" w:date="2025-04-02T22:38:00Z">
        <w:r>
          <w:rPr>
            <w:highlight w:val="none"/>
            <w:lang w:eastAsia="ko-KR"/>
          </w:rPr>
          <w:delText xml:space="preserve">either Analytics consumer, </w:delText>
        </w:r>
      </w:del>
      <w:ins w:id="164" w:author="Thomas Belling" w:date="2025-04-02T22:38:00Z">
        <w:r>
          <w:rPr>
            <w:highlight w:val="none"/>
            <w:lang w:eastAsia="ko-KR"/>
          </w:rPr>
          <w:t xml:space="preserve">NWDAF containing </w:t>
        </w:r>
      </w:ins>
      <w:r>
        <w:rPr>
          <w:highlight w:val="none"/>
          <w:lang w:eastAsia="ko-KR"/>
        </w:rPr>
        <w:t xml:space="preserve">AnLF via ML model provisioning (VFL Server is a </w:t>
      </w:r>
      <w:del w:id="165" w:author="Thomas Belling" w:date="2025-04-02T18:16:00Z">
        <w:r>
          <w:rPr>
            <w:highlight w:val="none"/>
            <w:lang w:eastAsia="ko-KR"/>
          </w:rPr>
          <w:delText>trusted AF</w:delText>
        </w:r>
      </w:del>
      <w:ins w:id="166" w:author="Thomas Belling" w:date="2025-04-02T18:16:00Z">
        <w:r>
          <w:rPr>
            <w:highlight w:val="none"/>
            <w:lang w:eastAsia="ko-KR"/>
          </w:rPr>
          <w:t>NWDAF</w:t>
        </w:r>
      </w:ins>
      <w:r>
        <w:rPr>
          <w:highlight w:val="none"/>
          <w:lang w:eastAsia="ko-KR"/>
        </w:rPr>
        <w:t>):</w:t>
      </w:r>
    </w:p>
    <w:p>
      <w:pPr>
        <w:pStyle w:val="79"/>
        <w:rPr>
          <w:ins w:id="167" w:author="Huawei SA2#167" w:date="2025-04-09T16:14:00Z"/>
          <w:rFonts w:eastAsia="Malgun Gothic"/>
          <w:highlight w:val="green"/>
          <w:lang w:eastAsia="ko-KR"/>
        </w:rPr>
      </w:pPr>
      <w:r>
        <w:rPr>
          <w:highlight w:val="none"/>
          <w:lang w:eastAsia="ko-KR"/>
        </w:rPr>
        <w:tab/>
      </w:r>
      <w:r>
        <w:rPr>
          <w:highlight w:val="none"/>
          <w:lang w:eastAsia="ko-KR"/>
        </w:rPr>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w:t>
      </w:r>
      <w:ins w:id="168" w:author="Thomas Belling" w:date="2025-04-02T22:01:00Z">
        <w:r>
          <w:rPr>
            <w:highlight w:val="none"/>
            <w:lang w:eastAsia="ko-KR"/>
          </w:rPr>
          <w:t xml:space="preserve"> and/or an estimated time when the training is complete</w:t>
        </w:r>
      </w:ins>
      <w:r>
        <w:rPr>
          <w:highlight w:val="none"/>
          <w:lang w:eastAsia="ko-KR"/>
        </w:rPr>
        <w:t xml:space="preserve">. </w:t>
      </w:r>
      <w:ins w:id="169" w:author="Huawei SA2#167" w:date="2025-04-09T16:14:00Z">
        <w:r>
          <w:rPr>
            <w:highlight w:val="none"/>
            <w:lang w:eastAsia="zh-CN"/>
          </w:rPr>
          <w:t xml:space="preserve">The </w:t>
        </w:r>
      </w:ins>
      <w:ins w:id="170" w:author="Huawei SA2#167" w:date="2025-04-09T16:14:00Z">
        <w:r>
          <w:rPr>
            <w:highlight w:val="none"/>
            <w:lang w:eastAsia="ko-KR"/>
          </w:rPr>
          <w:t xml:space="preserve">NWDAF </w:t>
        </w:r>
      </w:ins>
      <w:ins w:id="171" w:author="Huawei SA2#167" w:date="2025-04-09T16:14:00Z">
        <w:r>
          <w:rPr>
            <w:rFonts w:hint="eastAsia"/>
            <w:highlight w:val="none"/>
            <w:lang w:val="en-US" w:eastAsia="zh-CN"/>
          </w:rPr>
          <w:t>containing AnLF</w:t>
        </w:r>
      </w:ins>
      <w:ins w:id="172" w:author="Huawei SA2#167" w:date="2025-04-09T16:14:00Z">
        <w:r>
          <w:rPr>
            <w:highlight w:val="none"/>
            <w:lang w:val="en-US" w:eastAsia="zh-CN"/>
          </w:rPr>
          <w:t xml:space="preserve"> can </w:t>
        </w:r>
      </w:ins>
      <w:ins w:id="173" w:author="Huawei SA2#167" w:date="2025-04-09T16:14:00Z">
        <w:r>
          <w:rPr>
            <w:highlight w:val="none"/>
            <w:lang w:eastAsia="ko-KR"/>
          </w:rPr>
          <w:t xml:space="preserve">directly send the Analytics Subscription requests to the NWDAF containing MTLF as VFL Server or the VFL server </w:t>
        </w:r>
      </w:ins>
      <w:ins w:id="174" w:author="Huawei SA2#167" w:date="2025-04-09T16:14:00Z">
        <w:r>
          <w:rPr>
            <w:rFonts w:hint="eastAsia"/>
            <w:highlight w:val="none"/>
            <w:lang w:eastAsia="zh-CN"/>
          </w:rPr>
          <w:t>indicated</w:t>
        </w:r>
      </w:ins>
      <w:ins w:id="175" w:author="Huawei SA2#167" w:date="2025-04-09T16:14:00Z">
        <w:r>
          <w:rPr>
            <w:highlight w:val="none"/>
            <w:lang w:eastAsia="ko-KR"/>
          </w:rPr>
          <w:t xml:space="preserve"> </w:t>
        </w:r>
      </w:ins>
      <w:ins w:id="176" w:author="Huawei SA2#167" w:date="2025-04-09T16:14:00Z">
        <w:r>
          <w:rPr>
            <w:rFonts w:hint="eastAsia"/>
            <w:highlight w:val="none"/>
            <w:lang w:eastAsia="zh-CN"/>
          </w:rPr>
          <w:t>by</w:t>
        </w:r>
      </w:ins>
      <w:ins w:id="177" w:author="Huawei SA2#167" w:date="2025-04-09T16:14:00Z">
        <w:r>
          <w:rPr>
            <w:highlight w:val="none"/>
            <w:lang w:eastAsia="ko-KR"/>
          </w:rPr>
          <w:t xml:space="preserve"> </w:t>
        </w:r>
      </w:ins>
      <w:ins w:id="178" w:author="Huawei SA2#167" w:date="2025-04-09T16:14:00Z">
        <w:r>
          <w:rPr>
            <w:rFonts w:hint="eastAsia"/>
            <w:highlight w:val="none"/>
            <w:lang w:eastAsia="zh-CN"/>
          </w:rPr>
          <w:t>the</w:t>
        </w:r>
      </w:ins>
      <w:ins w:id="179" w:author="Huawei SA2#167" w:date="2025-04-09T16:14:00Z">
        <w:r>
          <w:rPr>
            <w:highlight w:val="none"/>
            <w:lang w:eastAsia="ko-KR"/>
          </w:rPr>
          <w:t xml:space="preserve"> </w:t>
        </w:r>
      </w:ins>
      <w:ins w:id="180" w:author="Huawei SA2#167" w:date="2025-04-09T16:14:00Z">
        <w:r>
          <w:rPr>
            <w:rFonts w:hint="eastAsia"/>
            <w:highlight w:val="none"/>
            <w:lang w:eastAsia="zh-CN"/>
          </w:rPr>
          <w:t>VFL</w:t>
        </w:r>
      </w:ins>
      <w:ins w:id="181" w:author="Huawei SA2#167" w:date="2025-04-09T16:14:00Z">
        <w:r>
          <w:rPr>
            <w:highlight w:val="none"/>
            <w:lang w:eastAsia="ko-KR"/>
          </w:rPr>
          <w:t xml:space="preserve"> </w:t>
        </w:r>
      </w:ins>
      <w:ins w:id="182" w:author="Huawei SA2#167" w:date="2025-04-09T16:14:00Z">
        <w:r>
          <w:rPr>
            <w:rFonts w:hint="eastAsia"/>
            <w:highlight w:val="none"/>
            <w:lang w:eastAsia="zh-CN"/>
          </w:rPr>
          <w:t>server</w:t>
        </w:r>
      </w:ins>
      <w:ins w:id="183" w:author="Huawei SA2#167" w:date="2025-04-09T16:14:00Z">
        <w:r>
          <w:rPr>
            <w:highlight w:val="none"/>
            <w:lang w:eastAsia="ko-KR"/>
          </w:rPr>
          <w:t xml:space="preserve"> </w:t>
        </w:r>
      </w:ins>
      <w:ins w:id="184" w:author="Huawei SA2#167" w:date="2025-04-09T16:14:00Z">
        <w:r>
          <w:rPr>
            <w:rFonts w:hint="eastAsia"/>
            <w:highlight w:val="none"/>
            <w:lang w:eastAsia="zh-CN"/>
          </w:rPr>
          <w:t>ID</w:t>
        </w:r>
      </w:ins>
      <w:ins w:id="185" w:author="Huawei SA2#167" w:date="2025-04-09T16:14:00Z">
        <w:r>
          <w:rPr>
            <w:highlight w:val="none"/>
            <w:lang w:eastAsia="ko-KR"/>
          </w:rPr>
          <w:t xml:space="preserve"> as described in step 1 of clause 6.2H.2.4.1</w:t>
        </w:r>
      </w:ins>
      <w:ins w:id="186" w:author="Huawei SA2#167" w:date="2025-04-09T16:14:00Z">
        <w:r>
          <w:rPr>
            <w:rFonts w:hint="eastAsia"/>
            <w:highlight w:val="none"/>
            <w:lang w:eastAsia="zh-CN"/>
          </w:rPr>
          <w:t>.</w:t>
        </w:r>
      </w:ins>
    </w:p>
    <w:p>
      <w:pPr>
        <w:pStyle w:val="79"/>
        <w:rPr>
          <w:ins w:id="187" w:author="Thomas Belling" w:date="2025-04-02T22:04:00Z"/>
          <w:del w:id="188" w:author="Huawei SA2#167" w:date="2025-04-09T16:14:00Z"/>
          <w:highlight w:val="none"/>
          <w:lang w:eastAsia="ko-KR"/>
        </w:rPr>
      </w:pPr>
    </w:p>
    <w:p>
      <w:pPr>
        <w:pStyle w:val="79"/>
        <w:rPr>
          <w:ins w:id="189" w:author="Yuang(ZTE)" w:date="2025-03-24T10:13:00Z"/>
          <w:highlight w:val="green"/>
          <w:lang w:eastAsia="ko-KR"/>
        </w:rPr>
      </w:pPr>
      <w:del w:id="190" w:author="Huawei SA2#167" w:date="2025-04-09T16:14:00Z">
        <w:r>
          <w:rPr>
            <w:highlight w:val="none"/>
            <w:lang w:eastAsia="ko-KR"/>
          </w:rPr>
          <w:delText>If no VFL Server ID is sent, t</w:delText>
        </w:r>
      </w:del>
      <w:ins w:id="191" w:author="Huawei SA2#167" w:date="2025-04-09T16:14:00Z">
        <w:r>
          <w:rPr>
            <w:highlight w:val="none"/>
            <w:lang w:eastAsia="ko-KR"/>
          </w:rPr>
          <w:t>T</w:t>
        </w:r>
      </w:ins>
      <w:r>
        <w:rPr>
          <w:highlight w:val="none"/>
          <w:lang w:eastAsia="ko-KR"/>
        </w:rPr>
        <w:t xml:space="preserve">he NWDAF </w:t>
      </w:r>
      <w:ins w:id="192" w:author="Yuang(ZTE)" w:date="2025-03-24T10:12:00Z">
        <w:r>
          <w:rPr>
            <w:rFonts w:hint="eastAsia"/>
            <w:highlight w:val="none"/>
            <w:lang w:val="en-US" w:eastAsia="zh-CN"/>
          </w:rPr>
          <w:t>containing AnLF</w:t>
        </w:r>
      </w:ins>
      <w:del w:id="193" w:author="Yuang(ZTE)" w:date="2025-03-24T10:12:00Z">
        <w:r>
          <w:rPr>
            <w:highlight w:val="none"/>
            <w:lang w:eastAsia="ko-KR"/>
          </w:rPr>
          <w:delText>it</w:delText>
        </w:r>
      </w:del>
      <w:r>
        <w:rPr>
          <w:highlight w:val="none"/>
          <w:lang w:eastAsia="ko-KR"/>
        </w:rPr>
        <w:t xml:space="preserve"> </w:t>
      </w:r>
      <w:ins w:id="194" w:author="Thomas Belling" w:date="2025-04-02T18:17:00Z">
        <w:r>
          <w:rPr>
            <w:highlight w:val="none"/>
            <w:lang w:eastAsia="ko-KR"/>
          </w:rPr>
          <w:t>can</w:t>
        </w:r>
      </w:ins>
      <w:ins w:id="195" w:author="Huawei SA2#167" w:date="2025-04-09T16:14:00Z">
        <w:r>
          <w:rPr>
            <w:highlight w:val="none"/>
            <w:lang w:eastAsia="ko-KR"/>
          </w:rPr>
          <w:t xml:space="preserve"> also</w:t>
        </w:r>
      </w:ins>
      <w:ins w:id="196" w:author="Thomas Belling" w:date="2025-04-02T18:17:00Z">
        <w:r>
          <w:rPr>
            <w:highlight w:val="none"/>
            <w:lang w:eastAsia="ko-KR"/>
          </w:rPr>
          <w:t xml:space="preserve"> </w:t>
        </w:r>
      </w:ins>
      <w:r>
        <w:rPr>
          <w:highlight w:val="none"/>
          <w:lang w:eastAsia="ko-KR"/>
        </w:rPr>
        <w:t>discover</w:t>
      </w:r>
      <w:del w:id="197" w:author="Huawei SA2#167" w:date="2025-04-09T16:14:00Z">
        <w:r>
          <w:rPr>
            <w:highlight w:val="none"/>
            <w:lang w:eastAsia="ko-KR"/>
          </w:rPr>
          <w:delText>s</w:delText>
        </w:r>
      </w:del>
      <w:r>
        <w:rPr>
          <w:highlight w:val="none"/>
          <w:lang w:eastAsia="ko-KR"/>
        </w:rPr>
        <w:t xml:space="preserve"> </w:t>
      </w:r>
      <w:ins w:id="198" w:author="Huawei SA2#167" w:date="2025-04-09T16:15:00Z">
        <w:r>
          <w:rPr>
            <w:highlight w:val="none"/>
            <w:lang w:eastAsia="ko-KR"/>
          </w:rPr>
          <w:t xml:space="preserve">new </w:t>
        </w:r>
      </w:ins>
      <w:r>
        <w:rPr>
          <w:highlight w:val="none"/>
          <w:lang w:eastAsia="ko-KR"/>
        </w:rPr>
        <w:t>V</w:t>
      </w:r>
      <w:ins w:id="199" w:author="Yuang(ZTE)" w:date="2025-03-24T10:12:00Z">
        <w:r>
          <w:rPr>
            <w:rFonts w:hint="eastAsia"/>
            <w:highlight w:val="none"/>
            <w:lang w:val="en-US" w:eastAsia="zh-CN"/>
          </w:rPr>
          <w:t>FL</w:t>
        </w:r>
      </w:ins>
      <w:del w:id="200" w:author="Yuang(ZTE)" w:date="2025-03-24T10:12:00Z">
        <w:r>
          <w:rPr>
            <w:highlight w:val="none"/>
            <w:lang w:eastAsia="ko-KR"/>
          </w:rPr>
          <w:delText>LF</w:delText>
        </w:r>
      </w:del>
      <w:r>
        <w:rPr>
          <w:highlight w:val="none"/>
          <w:lang w:eastAsia="ko-KR"/>
        </w:rPr>
        <w:t xml:space="preserve"> Server from NRF that supports the Analytics ID, then </w:t>
      </w:r>
      <w:ins w:id="201" w:author="Thomas Belling" w:date="2025-04-02T18:17:00Z">
        <w:r>
          <w:rPr>
            <w:highlight w:val="none"/>
            <w:lang w:eastAsia="ko-KR"/>
          </w:rPr>
          <w:t>and can send Analytics Subscription</w:t>
        </w:r>
      </w:ins>
      <w:r>
        <w:rPr>
          <w:highlight w:val="none"/>
          <w:lang w:eastAsia="ko-KR"/>
        </w:rPr>
        <w:t xml:space="preserve"> requests</w:t>
      </w:r>
      <w:ins w:id="202" w:author="Yuang(ZTE)" w:date="2025-04-03T09:16:00Z">
        <w:r>
          <w:rPr>
            <w:rFonts w:hint="eastAsia"/>
            <w:highlight w:val="none"/>
            <w:lang w:val="en-US" w:eastAsia="zh-CN"/>
          </w:rPr>
          <w:t xml:space="preserve"> </w:t>
        </w:r>
      </w:ins>
      <w:del w:id="203" w:author="Thomas Belling" w:date="2025-04-02T18:17:00Z">
        <w:r>
          <w:rPr>
            <w:highlight w:val="none"/>
            <w:lang w:eastAsia="ko-KR"/>
          </w:rPr>
          <w:delText xml:space="preserve"> to train a ML Model </w:delText>
        </w:r>
      </w:del>
      <w:r>
        <w:rPr>
          <w:highlight w:val="none"/>
          <w:lang w:eastAsia="ko-KR"/>
        </w:rPr>
        <w:t xml:space="preserve">to </w:t>
      </w:r>
      <w:del w:id="204" w:author="Thomas Belling" w:date="2025-04-02T18:17:00Z">
        <w:r>
          <w:rPr>
            <w:highlight w:val="none"/>
            <w:lang w:eastAsia="ko-KR"/>
          </w:rPr>
          <w:delText xml:space="preserve">the </w:delText>
        </w:r>
      </w:del>
      <w:ins w:id="205" w:author="Thomas Belling" w:date="2025-04-02T18:17:00Z">
        <w:r>
          <w:rPr>
            <w:highlight w:val="none"/>
            <w:lang w:eastAsia="ko-KR"/>
          </w:rPr>
          <w:t xml:space="preserve">that </w:t>
        </w:r>
      </w:ins>
      <w:r>
        <w:rPr>
          <w:highlight w:val="none"/>
          <w:lang w:eastAsia="ko-KR"/>
        </w:rPr>
        <w:t>VFL Server</w:t>
      </w:r>
      <w:ins w:id="206" w:author="Huawei SA2#167" w:date="2025-04-09T16:15:00Z">
        <w:r>
          <w:rPr>
            <w:highlight w:val="none"/>
            <w:lang w:eastAsia="ko-KR"/>
          </w:rPr>
          <w:t xml:space="preserve"> as described in step 1 of clause 6.2H.2.4.1</w:t>
        </w:r>
      </w:ins>
      <w:r>
        <w:rPr>
          <w:highlight w:val="none"/>
          <w:lang w:eastAsia="ko-KR"/>
        </w:rPr>
        <w:t xml:space="preserve">. </w:t>
      </w:r>
      <w:del w:id="207" w:author="Thomas Belling" w:date="2025-04-02T18:11:00Z">
        <w:r>
          <w:rPr>
            <w:highlight w:val="green"/>
            <w:lang w:eastAsia="ko-KR"/>
          </w:rPr>
          <w:delText>Alternatively, the NWDAF containing AnLF knows by configuration that the Analytics</w:delText>
        </w:r>
      </w:del>
      <w:ins w:id="208" w:author="Yuang(ZTE)" w:date="2025-03-24T10:12:00Z">
        <w:del w:id="209" w:author="Thomas Belling" w:date="2025-04-02T18:11:00Z">
          <w:r>
            <w:rPr>
              <w:rFonts w:hint="eastAsia"/>
              <w:highlight w:val="green"/>
              <w:lang w:val="en-US" w:eastAsia="zh-CN"/>
            </w:rPr>
            <w:delText xml:space="preserve"> </w:delText>
          </w:r>
        </w:del>
      </w:ins>
      <w:del w:id="210" w:author="Thomas Belling" w:date="2025-04-02T18:11:00Z">
        <w:r>
          <w:rPr>
            <w:highlight w:val="green"/>
            <w:lang w:eastAsia="ko-KR"/>
          </w:rPr>
          <w:delText>ID is trained using VFL, then the AnLF discovers the VFL Server and requests the VFL Server to train the ML Model.</w:delText>
        </w:r>
      </w:del>
    </w:p>
    <w:p>
      <w:pPr>
        <w:pStyle w:val="78"/>
        <w:rPr>
          <w:highlight w:val="none"/>
          <w:lang w:eastAsia="ko-KR"/>
        </w:rPr>
      </w:pPr>
      <w:r>
        <w:rPr>
          <w:highlight w:val="none"/>
          <w:lang w:eastAsia="ko-KR"/>
        </w:rPr>
        <w:t>-</w:t>
      </w:r>
      <w:r>
        <w:rPr>
          <w:highlight w:val="none"/>
          <w:lang w:eastAsia="ko-KR"/>
        </w:rPr>
        <w:tab/>
      </w:r>
      <w:r>
        <w:rPr>
          <w:highlight w:val="none"/>
          <w:lang w:eastAsia="ko-KR"/>
        </w:rPr>
        <w:t>Triggered by analytics consumer. (VFL Server is either an AF or an NWDAF):</w:t>
      </w:r>
    </w:p>
    <w:p>
      <w:pPr>
        <w:pStyle w:val="79"/>
        <w:rPr>
          <w:ins w:id="211" w:author="Yuang(ZTE)" w:date="2025-03-24T10:17:00Z"/>
          <w:highlight w:val="none"/>
          <w:lang w:eastAsia="ko-KR"/>
        </w:rPr>
      </w:pPr>
      <w:r>
        <w:rPr>
          <w:highlight w:val="none"/>
          <w:lang w:eastAsia="ko-KR"/>
        </w:rPr>
        <w:tab/>
      </w:r>
      <w:r>
        <w:rPr>
          <w:highlight w:val="none"/>
          <w:lang w:eastAsia="ko-KR"/>
        </w:rPr>
        <w:t xml:space="preserve">Step 0e. (case </w:t>
      </w:r>
      <w:ins w:id="212" w:author="Yuang(ZTE)" w:date="2025-03-26T19:56:00Z">
        <w:r>
          <w:rPr>
            <w:rFonts w:hint="eastAsia"/>
            <w:highlight w:val="none"/>
            <w:lang w:val="en-US" w:eastAsia="zh-CN"/>
          </w:rPr>
          <w:t>D</w:t>
        </w:r>
      </w:ins>
      <w:r>
        <w:rPr>
          <w:highlight w:val="none"/>
          <w:lang w:eastAsia="ko-KR"/>
        </w:rPr>
        <w:t>).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79"/>
        <w:rPr>
          <w:ins w:id="213" w:author="Yuang(ZTE)" w:date="2025-03-26T19:34:00Z"/>
          <w:highlight w:val="none"/>
          <w:lang w:val="en-US" w:eastAsia="zh-CN"/>
        </w:rPr>
      </w:pPr>
      <w:ins w:id="214" w:author="Yuang(ZTE)" w:date="2025-04-09T20:33:34Z">
        <w:r>
          <w:rPr>
            <w:rFonts w:hint="eastAsia"/>
            <w:highlight w:val="none"/>
            <w:lang w:val="en-US" w:eastAsia="zh-CN"/>
          </w:rPr>
          <w:t>Fo</w:t>
        </w:r>
      </w:ins>
      <w:ins w:id="215" w:author="Yuang(ZTE)" w:date="2025-04-09T20:33:35Z">
        <w:r>
          <w:rPr>
            <w:rFonts w:hint="eastAsia"/>
            <w:highlight w:val="none"/>
            <w:lang w:val="en-US" w:eastAsia="zh-CN"/>
          </w:rPr>
          <w:t>r al</w:t>
        </w:r>
      </w:ins>
      <w:ins w:id="216" w:author="Yuang(ZTE)" w:date="2025-04-09T20:33:36Z">
        <w:r>
          <w:rPr>
            <w:rFonts w:hint="eastAsia"/>
            <w:highlight w:val="none"/>
            <w:lang w:val="en-US" w:eastAsia="zh-CN"/>
          </w:rPr>
          <w:t xml:space="preserve">l </w:t>
        </w:r>
      </w:ins>
      <w:ins w:id="217" w:author="Yuang(ZTE)" w:date="2025-04-09T20:33:37Z">
        <w:r>
          <w:rPr>
            <w:rFonts w:hint="eastAsia"/>
            <w:highlight w:val="none"/>
            <w:lang w:val="en-US" w:eastAsia="zh-CN"/>
          </w:rPr>
          <w:t>cases</w:t>
        </w:r>
      </w:ins>
      <w:ins w:id="218" w:author="Yuang(ZTE)" w:date="2025-04-09T20:33:39Z">
        <w:r>
          <w:rPr>
            <w:rFonts w:hint="eastAsia"/>
            <w:highlight w:val="none"/>
            <w:lang w:val="en-US" w:eastAsia="zh-CN"/>
          </w:rPr>
          <w:t>,</w:t>
        </w:r>
      </w:ins>
      <w:ins w:id="219" w:author="Yuang(ZTE)" w:date="2025-04-07T18:48:00Z">
        <w:r>
          <w:rPr>
            <w:rFonts w:hint="eastAsia"/>
            <w:highlight w:val="none"/>
            <w:lang w:val="en-US" w:eastAsia="zh-CN"/>
          </w:rPr>
          <w:t xml:space="preserve"> </w:t>
        </w:r>
      </w:ins>
      <w:ins w:id="220" w:author="Yuang(ZTE)" w:date="2025-03-24T10:21:00Z">
        <w:r>
          <w:rPr>
            <w:rFonts w:hint="eastAsia"/>
            <w:highlight w:val="none"/>
            <w:lang w:val="en-US" w:eastAsia="zh-CN"/>
          </w:rPr>
          <w:t xml:space="preserve">If time when Analytics </w:t>
        </w:r>
      </w:ins>
      <w:ins w:id="221" w:author="Yuang(ZTE)" w:date="2025-03-27T17:45:00Z">
        <w:r>
          <w:rPr>
            <w:rFonts w:hint="eastAsia"/>
            <w:highlight w:val="none"/>
            <w:lang w:val="en-US" w:eastAsia="zh-CN"/>
          </w:rPr>
          <w:t>i</w:t>
        </w:r>
      </w:ins>
      <w:ins w:id="222" w:author="Yuang(ZTE)" w:date="2025-03-27T17:46:00Z">
        <w:r>
          <w:rPr>
            <w:rFonts w:hint="eastAsia"/>
            <w:highlight w:val="none"/>
            <w:lang w:val="en-US" w:eastAsia="zh-CN"/>
          </w:rPr>
          <w:t>nformation</w:t>
        </w:r>
      </w:ins>
      <w:ins w:id="223" w:author="Yuang(ZTE)" w:date="2025-04-07T18:47:00Z">
        <w:r>
          <w:rPr>
            <w:rFonts w:hint="eastAsia"/>
            <w:highlight w:val="none"/>
            <w:lang w:val="en-US" w:eastAsia="zh-CN"/>
          </w:rPr>
          <w:t xml:space="preserve"> includes</w:t>
        </w:r>
      </w:ins>
      <w:ins w:id="224" w:author="Yuang(ZTE)" w:date="2025-04-07T18:32:00Z">
        <w:r>
          <w:rPr>
            <w:rFonts w:hint="eastAsia"/>
            <w:highlight w:val="none"/>
            <w:lang w:val="en-US" w:eastAsia="zh-CN"/>
          </w:rPr>
          <w:t xml:space="preserve"> </w:t>
        </w:r>
      </w:ins>
      <w:ins w:id="225" w:author="Yuang(ZTE)" w:date="2025-03-24T10:21:00Z">
        <w:r>
          <w:rPr>
            <w:rFonts w:hint="eastAsia"/>
            <w:highlight w:val="none"/>
            <w:lang w:val="en-US" w:eastAsia="zh-CN"/>
          </w:rPr>
          <w:t>in the Analytics request, the VFL server estimate the</w:t>
        </w:r>
      </w:ins>
      <w:ins w:id="226" w:author="Yuang(ZTE)" w:date="2025-03-24T10:22:00Z">
        <w:r>
          <w:rPr>
            <w:rFonts w:hint="eastAsia"/>
            <w:highlight w:val="none"/>
            <w:lang w:val="en-US" w:eastAsia="zh-CN"/>
          </w:rPr>
          <w:t xml:space="preserve"> completion</w:t>
        </w:r>
      </w:ins>
      <w:ins w:id="227" w:author="Yuang(ZTE)" w:date="2025-03-24T10:21:00Z">
        <w:r>
          <w:rPr>
            <w:rFonts w:hint="eastAsia"/>
            <w:highlight w:val="none"/>
            <w:lang w:val="en-US" w:eastAsia="zh-CN"/>
          </w:rPr>
          <w:t xml:space="preserve"> time </w:t>
        </w:r>
      </w:ins>
      <w:ins w:id="228" w:author="Yuang(ZTE)" w:date="2025-03-24T10:22:00Z">
        <w:r>
          <w:rPr>
            <w:rFonts w:hint="eastAsia"/>
            <w:highlight w:val="none"/>
            <w:lang w:val="en-US" w:eastAsia="zh-CN"/>
          </w:rPr>
          <w:t>of VFL training and</w:t>
        </w:r>
      </w:ins>
      <w:ins w:id="229" w:author="Yuang(ZTE)" w:date="2025-03-24T10:27:00Z">
        <w:r>
          <w:rPr>
            <w:rFonts w:hint="eastAsia"/>
            <w:highlight w:val="none"/>
            <w:lang w:val="en-US" w:eastAsia="zh-CN"/>
          </w:rPr>
          <w:t>/or</w:t>
        </w:r>
      </w:ins>
      <w:ins w:id="230" w:author="Yuang(ZTE)" w:date="2025-03-24T10:22:00Z">
        <w:r>
          <w:rPr>
            <w:rFonts w:hint="eastAsia"/>
            <w:highlight w:val="none"/>
            <w:lang w:val="en-US" w:eastAsia="zh-CN"/>
          </w:rPr>
          <w:t xml:space="preserve"> VFL inference</w:t>
        </w:r>
      </w:ins>
      <w:ins w:id="231" w:author="Yuang(ZTE)" w:date="2025-03-24T10:25:00Z">
        <w:r>
          <w:rPr>
            <w:rFonts w:hint="eastAsia"/>
            <w:highlight w:val="none"/>
            <w:lang w:val="en-US" w:eastAsia="zh-CN"/>
          </w:rPr>
          <w:t xml:space="preserve"> </w:t>
        </w:r>
      </w:ins>
      <w:ins w:id="232" w:author="Yuang(ZTE)" w:date="2025-03-27T09:00:00Z">
        <w:r>
          <w:rPr>
            <w:rFonts w:hint="eastAsia"/>
            <w:highlight w:val="none"/>
            <w:lang w:val="en-US" w:eastAsia="zh-CN"/>
          </w:rPr>
          <w:t>using Analytics ID received</w:t>
        </w:r>
      </w:ins>
      <w:ins w:id="233" w:author="Yuang(ZTE)" w:date="2025-03-27T09:01:00Z">
        <w:r>
          <w:rPr>
            <w:rFonts w:hint="eastAsia"/>
            <w:highlight w:val="none"/>
            <w:lang w:val="en-US" w:eastAsia="zh-CN"/>
          </w:rPr>
          <w:t xml:space="preserve"> </w:t>
        </w:r>
      </w:ins>
      <w:ins w:id="234" w:author="Yuang(ZTE)" w:date="2025-03-24T10:25:00Z">
        <w:r>
          <w:rPr>
            <w:rFonts w:hint="eastAsia"/>
            <w:highlight w:val="none"/>
            <w:lang w:val="en-US" w:eastAsia="zh-CN"/>
          </w:rPr>
          <w:t xml:space="preserve">and compare </w:t>
        </w:r>
      </w:ins>
      <w:ins w:id="235" w:author="Yuang(ZTE)" w:date="2025-04-08T05:31:00Z">
        <w:r>
          <w:rPr>
            <w:rFonts w:hint="eastAsia"/>
            <w:highlight w:val="none"/>
            <w:lang w:val="en-US" w:eastAsia="zh-CN"/>
          </w:rPr>
          <w:t>it</w:t>
        </w:r>
      </w:ins>
      <w:ins w:id="236" w:author="Yuang(ZTE)" w:date="2025-03-24T10:25:00Z">
        <w:r>
          <w:rPr>
            <w:rFonts w:hint="eastAsia"/>
            <w:highlight w:val="none"/>
            <w:lang w:val="en-US" w:eastAsia="zh-CN"/>
          </w:rPr>
          <w:t xml:space="preserve"> with the time when A</w:t>
        </w:r>
      </w:ins>
      <w:ins w:id="237" w:author="Yuang(ZTE)" w:date="2025-03-24T10:26:00Z">
        <w:r>
          <w:rPr>
            <w:rFonts w:hint="eastAsia"/>
            <w:highlight w:val="none"/>
            <w:lang w:val="en-US" w:eastAsia="zh-CN"/>
          </w:rPr>
          <w:t xml:space="preserve">nalytics </w:t>
        </w:r>
      </w:ins>
      <w:ins w:id="238" w:author="Yuang(ZTE)" w:date="2025-03-28T08:49:00Z">
        <w:r>
          <w:rPr>
            <w:rFonts w:hint="eastAsia"/>
            <w:highlight w:val="none"/>
            <w:lang w:val="en-US" w:eastAsia="zh-CN"/>
          </w:rPr>
          <w:t xml:space="preserve">information </w:t>
        </w:r>
      </w:ins>
      <w:ins w:id="239" w:author="Yuang(ZTE)" w:date="2025-03-24T10:26:00Z">
        <w:r>
          <w:rPr>
            <w:rFonts w:hint="eastAsia"/>
            <w:highlight w:val="none"/>
            <w:lang w:val="en-US" w:eastAsia="zh-CN"/>
          </w:rPr>
          <w:t>is needed. If the completion time is no later than the time when Analytics</w:t>
        </w:r>
      </w:ins>
      <w:ins w:id="240" w:author="Yuang(ZTE)" w:date="2025-03-28T08:49:00Z">
        <w:r>
          <w:rPr>
            <w:rFonts w:hint="eastAsia"/>
            <w:highlight w:val="none"/>
            <w:lang w:val="en-US" w:eastAsia="zh-CN"/>
          </w:rPr>
          <w:t xml:space="preserve"> inf</w:t>
        </w:r>
      </w:ins>
      <w:ins w:id="241" w:author="Yuang(ZTE)" w:date="2025-03-28T09:05:00Z">
        <w:r>
          <w:rPr>
            <w:rFonts w:hint="eastAsia"/>
            <w:highlight w:val="none"/>
            <w:lang w:val="en-US" w:eastAsia="zh-CN"/>
          </w:rPr>
          <w:t>ormation</w:t>
        </w:r>
      </w:ins>
      <w:ins w:id="242" w:author="Yuang(ZTE)" w:date="2025-03-24T10:26:00Z">
        <w:r>
          <w:rPr>
            <w:rFonts w:hint="eastAsia"/>
            <w:highlight w:val="none"/>
            <w:lang w:val="en-US" w:eastAsia="zh-CN"/>
          </w:rPr>
          <w:t xml:space="preserve"> is needed, the VFL server </w:t>
        </w:r>
      </w:ins>
      <w:ins w:id="243" w:author="Yuang(ZTE)" w:date="2025-03-24T10:27:00Z">
        <w:r>
          <w:rPr>
            <w:rFonts w:hint="eastAsia"/>
            <w:highlight w:val="none"/>
            <w:lang w:val="en-US" w:eastAsia="zh-CN"/>
          </w:rPr>
          <w:t>starts VFL training and/or VFL inference.</w:t>
        </w:r>
      </w:ins>
    </w:p>
    <w:p>
      <w:pPr>
        <w:pStyle w:val="59"/>
        <w:rPr>
          <w:ins w:id="244" w:author="Yuang(ZTE)" w:date="2025-03-26T19:34:00Z"/>
          <w:lang w:val="en-US" w:eastAsia="zh-CN"/>
        </w:rPr>
      </w:pPr>
      <w:ins w:id="245" w:author="Yuang(ZTE)" w:date="2025-03-26T19:34:00Z">
        <w:r>
          <w:rPr>
            <w:lang w:val="en-US" w:eastAsia="ko-KR"/>
          </w:rPr>
          <w:t xml:space="preserve">NOTE </w:t>
        </w:r>
      </w:ins>
      <w:ins w:id="246" w:author="Yuang(ZTE)" w:date="2025-04-07T18:42:00Z">
        <w:r>
          <w:rPr>
            <w:rFonts w:hint="eastAsia"/>
            <w:lang w:val="en-US" w:eastAsia="zh-CN"/>
          </w:rPr>
          <w:t>Y</w:t>
        </w:r>
      </w:ins>
      <w:ins w:id="247" w:author="Yuang(ZTE)" w:date="2025-03-26T19:34:00Z">
        <w:r>
          <w:rPr>
            <w:rFonts w:hint="eastAsia"/>
            <w:lang w:val="en-US" w:eastAsia="zh-CN"/>
          </w:rPr>
          <w:t>: If the VFL training is complete, then only the time of VFL inference will be estimated.</w:t>
        </w:r>
      </w:ins>
    </w:p>
    <w:p>
      <w:pPr>
        <w:pStyle w:val="59"/>
        <w:rPr>
          <w:del w:id="248" w:author="Yuang(ZTE)" w:date="2025-04-09T17:56:26Z"/>
          <w:lang w:eastAsia="ko-KR"/>
        </w:rPr>
      </w:pPr>
      <w:del w:id="249" w:author="Yuang(ZTE)" w:date="2025-04-09T17:56:26Z">
        <w:r>
          <w:rPr>
            <w:lang w:eastAsia="ko-KR"/>
          </w:rPr>
          <w:delText>NOTE 2:</w:delText>
        </w:r>
      </w:del>
      <w:del w:id="250" w:author="Yuang(ZTE)" w:date="2025-04-09T17:56:26Z">
        <w:r>
          <w:rPr>
            <w:lang w:eastAsia="ko-KR"/>
          </w:rPr>
          <w:tab/>
        </w:r>
      </w:del>
      <w:del w:id="251" w:author="Yuang(ZTE)" w:date="2025-04-09T17:56:26Z">
        <w:r>
          <w:rPr>
            <w:lang w:eastAsia="ko-KR"/>
          </w:rPr>
          <w:delText>In the case when AF is server the clients can only be NWDAFs.</w:delText>
        </w:r>
      </w:del>
    </w:p>
    <w:p>
      <w:pPr>
        <w:pStyle w:val="59"/>
        <w:rPr>
          <w:lang w:eastAsia="ko-KR"/>
        </w:rPr>
      </w:pPr>
      <w:r>
        <w:rPr>
          <w:lang w:eastAsia="ko-KR"/>
        </w:rPr>
        <w:t>NOTE 3:</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pStyle w:val="59"/>
        <w:rPr>
          <w:lang w:eastAsia="ko-KR"/>
        </w:rPr>
      </w:pPr>
      <w:r>
        <w:rPr>
          <w:lang w:eastAsia="ko-KR"/>
        </w:rPr>
        <w:t>NOTE 4:</w:t>
      </w:r>
      <w:r>
        <w:rPr>
          <w:lang w:eastAsia="ko-KR"/>
        </w:rPr>
        <w:tab/>
      </w:r>
      <w:r>
        <w:rPr>
          <w:lang w:eastAsia="ko-KR"/>
        </w:rPr>
        <w:t>VFL Server can determine to start the training based on local configuration and agreement among vendors and/or application providers participating in the same group for specific VFL task(s).</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59"/>
        <w:rPr>
          <w:lang w:eastAsia="ko-KR"/>
        </w:rPr>
      </w:pPr>
      <w:r>
        <w:rPr>
          <w:lang w:eastAsia="ko-KR"/>
        </w:rPr>
        <w:t>NOTE 6:</w:t>
      </w:r>
      <w:r>
        <w:rPr>
          <w:lang w:eastAsia="ko-KR"/>
        </w:rPr>
        <w:tab/>
      </w:r>
      <w:r>
        <w:rPr>
          <w:lang w:eastAsia="ko-KR"/>
        </w:rPr>
        <w:t>The contents of intermediate training result depend on the type of ML Model or algorithm used in VFL training and are up to implementation.</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 The Notification Correlation ID and a VFL training iteration number. A client may indicate in message for a request to leave the VFL.</w:t>
      </w:r>
    </w:p>
    <w:p>
      <w:pPr>
        <w:pStyle w:val="59"/>
        <w:rPr>
          <w:lang w:eastAsia="ko-KR"/>
        </w:rPr>
      </w:pPr>
      <w:r>
        <w:rPr>
          <w:lang w:eastAsia="ko-KR"/>
        </w:rPr>
        <w:t>NOTE 7:</w:t>
      </w:r>
      <w:r>
        <w:rPr>
          <w:lang w:eastAsia="ko-KR"/>
        </w:rPr>
        <w:tab/>
      </w:r>
      <w:r>
        <w:rPr>
          <w:lang w:eastAsia="ko-KR"/>
        </w:rPr>
        <w:t>If the VFL Server deems the training can continue, it responds back by informing the FL Client to cease the ML Model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Nnef_VFLTraining_AFClient_Notify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that may contain loss function or loss value)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59"/>
        <w:rPr>
          <w:lang w:eastAsia="ko-KR"/>
        </w:rPr>
      </w:pPr>
      <w:r>
        <w:rPr>
          <w:lang w:eastAsia="ko-KR"/>
        </w:rPr>
        <w:t>NOTE 8:</w:t>
      </w:r>
      <w:r>
        <w:rPr>
          <w:lang w:eastAsia="ko-KR"/>
        </w:rPr>
        <w:tab/>
      </w:r>
      <w:r>
        <w:rPr>
          <w:lang w:eastAsia="ko-KR"/>
        </w:rPr>
        <w:t>The contents of loss information and gradient information depend on the type of ML Model or algorithm used in VFL training and are determined by implementation.</w:t>
      </w:r>
    </w:p>
    <w:p>
      <w:pPr>
        <w:pStyle w:val="78"/>
        <w:rPr>
          <w:lang w:eastAsia="ko-KR"/>
        </w:rPr>
      </w:pPr>
      <w:r>
        <w:rPr>
          <w:lang w:eastAsia="ko-KR"/>
        </w:rPr>
        <w:tab/>
      </w:r>
      <w:r>
        <w:rPr>
          <w:lang w:eastAsia="ko-KR"/>
        </w:rPr>
        <w:t>The VFL server may locally compute contribution weights for each VFL client participating in the VFL pocess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includes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7"/>
        <w:rPr>
          <w:lang w:eastAsia="ko-KR"/>
        </w:rPr>
      </w:pPr>
      <w:r>
        <w:rPr>
          <w:lang w:eastAsia="ko-KR"/>
        </w:rPr>
        <w:t>Editor's note:</w:t>
      </w:r>
      <w:r>
        <w:rPr>
          <w:lang w:eastAsia="ko-KR"/>
        </w:rPr>
        <w:tab/>
      </w:r>
      <w:r>
        <w:rPr>
          <w:lang w:eastAsia="ko-KR"/>
        </w:rPr>
        <w:t>Whether weight of the VFL Client is computed by VFL server is FFS.</w:t>
      </w:r>
    </w:p>
    <w:p>
      <w:pPr>
        <w:pStyle w:val="77"/>
        <w:rPr>
          <w:lang w:eastAsia="ko-KR"/>
        </w:rPr>
      </w:pPr>
      <w:r>
        <w:rPr>
          <w:lang w:eastAsia="ko-KR"/>
        </w:rPr>
        <w:t>Editor's note:</w:t>
      </w:r>
      <w:r>
        <w:rPr>
          <w:lang w:eastAsia="ko-KR"/>
        </w:rPr>
        <w:tab/>
      </w:r>
      <w:r>
        <w:rPr>
          <w:lang w:eastAsia="ko-KR"/>
        </w:rPr>
        <w:t>Whether VFL server and VFL clients share feature information is FFS.</w:t>
      </w:r>
    </w:p>
    <w:p>
      <w:pPr>
        <w:pStyle w:val="78"/>
        <w:rPr>
          <w:lang w:eastAsia="ko-KR"/>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 xml:space="preserve">Step 7b, 7c, </w:t>
      </w:r>
      <w:ins w:id="252" w:author="Thomas Belling" w:date="2025-04-02T18:58:00Z">
        <w:r>
          <w:rPr>
            <w:lang w:eastAsia="ko-KR"/>
          </w:rPr>
          <w:t xml:space="preserve">and </w:t>
        </w:r>
      </w:ins>
      <w:r>
        <w:rPr>
          <w:lang w:eastAsia="ko-KR"/>
        </w:rPr>
        <w:t>7f</w:t>
      </w:r>
      <w:del w:id="253" w:author="Thomas Belling" w:date="2025-04-02T18:58:00Z">
        <w:r>
          <w:rPr>
            <w:lang w:eastAsia="ko-KR"/>
          </w:rPr>
          <w:delText xml:space="preserve"> and 7h</w:delText>
        </w:r>
      </w:del>
      <w:r>
        <w:rPr>
          <w:lang w:eastAsia="ko-KR"/>
        </w:rPr>
        <w:t>.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status report may include global model metric (e.g. ML model accuracy).</w:t>
      </w:r>
    </w:p>
    <w:p>
      <w:pPr>
        <w:pStyle w:val="79"/>
        <w:rPr>
          <w:lang w:eastAsia="ko-KR"/>
        </w:rPr>
      </w:pPr>
      <w:r>
        <w:rPr>
          <w:lang w:eastAsia="ko-KR"/>
        </w:rPr>
        <w:tab/>
      </w:r>
      <w:r>
        <w:rPr>
          <w:lang w:eastAsia="ko-KR"/>
        </w:rPr>
        <w:t>If NWDAF including MTLF has forwarded a subscription request to VFL server AF in step 0b, and it did not add Notification target set to the first NWDAF containing AnLF, it adds the AF ID, in the Notification to the first NWDAF containing AnLF.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 the termination message contains VFL Correlation ID and may contain the intermediate model training information to each of the VFL clients.</w:t>
      </w:r>
    </w:p>
    <w:p>
      <w:pPr>
        <w:pStyle w:val="79"/>
        <w:rPr>
          <w:lang w:eastAsia="ko-KR"/>
        </w:rPr>
      </w:pPr>
      <w:r>
        <w:rPr>
          <w:lang w:eastAsia="ko-KR"/>
        </w:rPr>
        <w:t>8a.</w:t>
      </w:r>
      <w:r>
        <w:rPr>
          <w:lang w:eastAsia="ko-KR"/>
        </w:rPr>
        <w:tab/>
      </w:r>
      <w:r>
        <w:rPr>
          <w:lang w:eastAsia="ko-KR"/>
        </w:rPr>
        <w:t>The VFL server sends a Nnwdaf_VFLTraining_Unsubscribe t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9:</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10:</w:t>
      </w:r>
      <w:r>
        <w:rPr>
          <w:lang w:eastAsia="ko-KR"/>
        </w:rPr>
        <w:tab/>
      </w:r>
      <w:r>
        <w:rPr>
          <w:lang w:eastAsia="ko-KR"/>
        </w:rPr>
        <w:t>If untrusted AF is involved in VFL Clients, the message between NWDAF acting as VFL Server and the untrusted AF is via NEF.</w:t>
      </w:r>
    </w:p>
    <w:p>
      <w:pPr>
        <w:pStyle w:val="105"/>
        <w:rPr>
          <w:color w:val="FF0000"/>
        </w:rPr>
      </w:pPr>
      <w:r>
        <w:rPr>
          <w:color w:val="FF0000"/>
        </w:rPr>
        <w:t xml:space="preserve">* * * </w:t>
      </w:r>
      <w:r>
        <w:rPr>
          <w:rFonts w:hint="eastAsia"/>
          <w:color w:val="FF0000"/>
          <w:lang w:val="en-US" w:eastAsia="zh-CN"/>
        </w:rPr>
        <w:t xml:space="preserve">Next </w:t>
      </w:r>
      <w:r>
        <w:rPr>
          <w:color w:val="FF0000"/>
        </w:rPr>
        <w:t xml:space="preserve">Change * * * </w:t>
      </w:r>
    </w:p>
    <w:p>
      <w:pPr>
        <w:pStyle w:val="59"/>
        <w:rPr>
          <w:lang w:eastAsia="ko-KR"/>
        </w:rPr>
      </w:pPr>
    </w:p>
    <w:p>
      <w:pPr>
        <w:pStyle w:val="6"/>
        <w:rPr>
          <w:lang w:eastAsia="ko-KR"/>
        </w:rPr>
      </w:pPr>
      <w:r>
        <w:rPr>
          <w:lang w:eastAsia="ko-KR"/>
        </w:rPr>
        <w:t>6.2H.2.3.2</w:t>
      </w:r>
      <w:r>
        <w:rPr>
          <w:lang w:eastAsia="ko-KR"/>
        </w:rPr>
        <w:tab/>
      </w:r>
      <w:r>
        <w:rPr>
          <w:lang w:eastAsia="ko-KR"/>
        </w:rPr>
        <w:t>Training Procedure for Vertical Federated Learning untrusted AF is acting as VFL server</w:t>
      </w:r>
    </w:p>
    <w:p>
      <w:pPr>
        <w:rPr>
          <w:lang w:eastAsia="ko-KR"/>
        </w:rPr>
      </w:pPr>
    </w:p>
    <w:p>
      <w:pPr>
        <w:pStyle w:val="58"/>
        <w:rPr>
          <w:lang w:eastAsia="ko-KR"/>
        </w:rPr>
      </w:pPr>
      <w:del w:id="254" w:author="Thomas Belling" w:date="2025-04-02T22:17:00Z"/>
      <w:del w:id="255" w:author="Thomas Belling" w:date="2025-04-02T22:17:00Z"/>
      <w:del w:id="256" w:author="Thomas Belling" w:date="2025-04-02T22:17:00Z"/>
      <w:del w:id="257" w:author="Thomas Belling" w:date="2025-04-02T22:17:00Z">
        <w:r>
          <w:rPr/>
          <w:object>
            <v:shape id="_x0000_i1029" o:spt="75" type="#_x0000_t75" style="height:561.45pt;width:453.8pt;" o:ole="t" filled="f" o:preferrelative="t" stroked="f" coordsize="21600,21600">
              <v:path/>
              <v:fill on="f" focussize="0,0"/>
              <v:stroke on="f" joinstyle="miter"/>
              <v:imagedata r:id="rId15" o:title=""/>
              <o:lock v:ext="edit" aspectratio="t"/>
              <w10:wrap type="none"/>
              <w10:anchorlock/>
            </v:shape>
            <o:OLEObject Type="Embed" ProgID="Word.Picture.8" ShapeID="_x0000_i1029" DrawAspect="Content" ObjectID="_1468075729" r:id="rId14">
              <o:LockedField>false</o:LockedField>
            </o:OLEObject>
          </w:object>
        </w:r>
      </w:del>
      <w:del w:id="259" w:author="Thomas Belling" w:date="2025-04-02T22:17:00Z"/>
      <w:ins w:id="260" w:author="Thomas Belling" w:date="2025-04-02T22:32:00Z"/>
      <w:ins w:id="261" w:author="Thomas Belling" w:date="2025-04-02T22:32:00Z"/>
      <w:ins w:id="262" w:author="Thomas Belling" w:date="2025-04-02T22:32:00Z"/>
      <w:ins w:id="263" w:author="Thomas Belling" w:date="2025-04-02T22:32:00Z">
        <w:r>
          <w:rPr>
            <w:rFonts w:eastAsiaTheme="minorEastAsia"/>
            <w:i/>
            <w:iCs/>
          </w:rPr>
          <w:object>
            <v:shape id="_x0000_i1030" o:spt="75" type="#_x0000_t75" style="height:673.8pt;width:347.25pt;" o:ole="t" filled="f" o:preferrelative="t" stroked="f" coordsize="21600,21600">
              <v:path/>
              <v:fill on="f" focussize="0,0"/>
              <v:stroke on="f" joinstyle="miter"/>
              <v:imagedata r:id="rId17" o:title=""/>
              <o:lock v:ext="edit" aspectratio="t"/>
              <w10:wrap type="none"/>
              <w10:anchorlock/>
            </v:shape>
            <o:OLEObject Type="Embed" ProgID="Visio.Drawing.15" ShapeID="_x0000_i1030" DrawAspect="Content" ObjectID="_1468075730" r:id="rId16">
              <o:LockedField>false</o:LockedField>
            </o:OLEObject>
          </w:object>
        </w:r>
      </w:ins>
      <w:ins w:id="265" w:author="Thomas Belling" w:date="2025-04-02T22:32:00Z"/>
    </w:p>
    <w:p>
      <w:pPr>
        <w:pStyle w:val="57"/>
        <w:rPr>
          <w:lang w:eastAsia="ko-KR"/>
        </w:rPr>
      </w:pPr>
      <w:r>
        <w:rPr>
          <w:lang w:eastAsia="ko-KR"/>
        </w:rPr>
        <w:t>Figure 6.2H.2.3.2-1: Training procedure for Vertical Federated Learning when untrusted AF is acting as VFL server</w:t>
      </w:r>
    </w:p>
    <w:p>
      <w:pPr>
        <w:pStyle w:val="77"/>
        <w:rPr>
          <w:lang w:eastAsia="ko-KR"/>
        </w:rPr>
      </w:pPr>
      <w:r>
        <w:rPr>
          <w:lang w:eastAsia="ko-KR"/>
        </w:rPr>
        <w:t>Editor's note:</w:t>
      </w:r>
      <w:r>
        <w:rPr>
          <w:lang w:eastAsia="ko-KR"/>
        </w:rPr>
        <w:tab/>
      </w:r>
      <w:r>
        <w:rPr>
          <w:lang w:eastAsia="ko-KR"/>
        </w:rPr>
        <w:t>The ENs listed in clause 6.2H.2.3.1 are also applied to this clause.</w:t>
      </w:r>
    </w:p>
    <w:p>
      <w:pPr>
        <w:pStyle w:val="78"/>
        <w:rPr>
          <w:lang w:eastAsia="ko-KR"/>
        </w:rPr>
      </w:pPr>
      <w:r>
        <w:rPr>
          <w:lang w:eastAsia="ko-KR"/>
        </w:rPr>
        <w:t>0.</w:t>
      </w:r>
      <w:r>
        <w:rPr>
          <w:lang w:eastAsia="ko-KR"/>
        </w:rPr>
        <w:tab/>
      </w:r>
      <w:r>
        <w:rPr>
          <w:lang w:eastAsia="ko-KR"/>
        </w:rPr>
        <w:t>[CONDITIONAL] Same as in step 0 in clause 6.2H.2.3.1, when the AF is the VFL Server, but AF is replaced with untrusted AF, and Nnef_Training_Subscribe offered by NEF is used.</w:t>
      </w:r>
    </w:p>
    <w:p>
      <w:pPr>
        <w:pStyle w:val="78"/>
        <w:rPr>
          <w:lang w:eastAsia="ko-KR"/>
        </w:rPr>
      </w:pPr>
      <w:r>
        <w:rPr>
          <w:lang w:eastAsia="ko-KR"/>
        </w:rPr>
        <w:tab/>
      </w:r>
      <w:r>
        <w:rPr>
          <w:lang w:eastAsia="ko-KR"/>
        </w:rPr>
        <w:t>NEF forwards the subscription request to AF using Naf_Training_Subscribe.</w:t>
      </w:r>
    </w:p>
    <w:p>
      <w:pPr>
        <w:pStyle w:val="78"/>
        <w:rPr>
          <w:lang w:eastAsia="ko-KR"/>
        </w:rPr>
      </w:pPr>
      <w:r>
        <w:rPr>
          <w:lang w:eastAsia="ko-KR"/>
        </w:rPr>
        <w:tab/>
      </w:r>
      <w:r>
        <w:rPr>
          <w:lang w:eastAsia="ko-KR"/>
        </w:rPr>
        <w:t>In addition:</w:t>
      </w:r>
    </w:p>
    <w:p>
      <w:pPr>
        <w:pStyle w:val="79"/>
        <w:rPr>
          <w:lang w:eastAsia="ko-KR"/>
        </w:rPr>
      </w:pPr>
      <w:r>
        <w:rPr>
          <w:lang w:eastAsia="ko-KR"/>
        </w:rPr>
        <w:t>-</w:t>
      </w:r>
      <w:r>
        <w:rPr>
          <w:lang w:eastAsia="ko-KR"/>
        </w:rPr>
        <w:tab/>
      </w:r>
      <w:r>
        <w:rPr>
          <w:lang w:eastAsia="ko-KR"/>
        </w:rPr>
        <w:t>Either based on the information received or internal configuration, VFL server decides to initiate VFL training procedure, or</w:t>
      </w:r>
    </w:p>
    <w:p>
      <w:pPr>
        <w:pStyle w:val="79"/>
        <w:rPr>
          <w:lang w:eastAsia="ko-KR"/>
        </w:rPr>
      </w:pPr>
      <w:r>
        <w:rPr>
          <w:lang w:eastAsia="ko-KR"/>
        </w:rPr>
        <w:t>-</w:t>
      </w:r>
      <w:r>
        <w:rPr>
          <w:lang w:eastAsia="ko-KR"/>
        </w:rPr>
        <w:tab/>
      </w:r>
      <w:r>
        <w:rPr>
          <w:lang w:eastAsia="ko-KR"/>
        </w:rPr>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pPr>
        <w:pStyle w:val="78"/>
        <w:rPr>
          <w:lang w:eastAsia="ko-KR"/>
        </w:rPr>
      </w:pPr>
      <w:r>
        <w:rPr>
          <w:lang w:eastAsia="ko-KR"/>
        </w:rPr>
        <w:t>1.</w:t>
      </w:r>
      <w:r>
        <w:rPr>
          <w:lang w:eastAsia="ko-KR"/>
        </w:rPr>
        <w:tab/>
      </w:r>
      <w:r>
        <w:rPr>
          <w:lang w:eastAsia="ko-KR"/>
        </w:rPr>
        <w:t>Same as step 1 in Figure 6.2H.2.3.1-1.</w:t>
      </w:r>
    </w:p>
    <w:p>
      <w:pPr>
        <w:rPr>
          <w:lang w:eastAsia="ko-KR"/>
        </w:rPr>
      </w:pPr>
      <w:r>
        <w:rPr>
          <w:lang w:eastAsia="ko-KR"/>
        </w:rPr>
        <w:t>Steps 2-7 are repeated until the training termination condition is reached.</w:t>
      </w:r>
    </w:p>
    <w:p>
      <w:pPr>
        <w:pStyle w:val="78"/>
        <w:rPr>
          <w:lang w:eastAsia="ko-KR"/>
        </w:rPr>
      </w:pPr>
      <w:r>
        <w:rPr>
          <w:lang w:eastAsia="ko-KR"/>
        </w:rPr>
        <w:t>2.</w:t>
      </w:r>
      <w:r>
        <w:rPr>
          <w:lang w:eastAsia="ko-KR"/>
        </w:rPr>
        <w:tab/>
      </w:r>
      <w:r>
        <w:rPr>
          <w:lang w:eastAsia="ko-KR"/>
        </w:rPr>
        <w:t>To start VFL training, the VFL server do same as in step 2 in Figure 6.2H.2.3.1-1, using Nnef_VFLTraining_Subcribe.</w:t>
      </w:r>
    </w:p>
    <w:p>
      <w:pPr>
        <w:pStyle w:val="79"/>
        <w:rPr>
          <w:lang w:eastAsia="ko-KR"/>
        </w:rPr>
      </w:pPr>
      <w:r>
        <w:rPr>
          <w:lang w:eastAsia="ko-KR"/>
        </w:rPr>
        <w:t>2c.</w:t>
      </w:r>
      <w:r>
        <w:rPr>
          <w:lang w:eastAsia="ko-KR"/>
        </w:rPr>
        <w:tab/>
      </w:r>
      <w:r>
        <w:rPr>
          <w:lang w:eastAsia="ko-KR"/>
        </w:rPr>
        <w:t>If a NWDAF VFL client is selected to aggregate the intermediate training results of other VFL client clients, thisNWDAF VFL client may send Nnwdaf_VFLTraining_Subscribe to other one or more indirect NWDAF VFL client as configured by the VFL server from which it desires to receive the client intermediate training results.</w:t>
      </w:r>
    </w:p>
    <w:p>
      <w:pPr>
        <w:pStyle w:val="59"/>
        <w:rPr>
          <w:lang w:eastAsia="ko-KR"/>
        </w:rPr>
      </w:pPr>
      <w:r>
        <w:rPr>
          <w:lang w:eastAsia="ko-KR"/>
        </w:rPr>
        <w:t>NOTE:</w:t>
      </w:r>
      <w:r>
        <w:rPr>
          <w:lang w:eastAsia="ko-KR"/>
        </w:rPr>
        <w:tab/>
      </w:r>
      <w:r>
        <w:rPr>
          <w:lang w:eastAsia="ko-KR"/>
        </w:rPr>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pPr>
        <w:pStyle w:val="78"/>
        <w:rPr>
          <w:lang w:eastAsia="ko-KR"/>
        </w:rPr>
      </w:pPr>
      <w:r>
        <w:rPr>
          <w:lang w:eastAsia="ko-KR"/>
        </w:rPr>
        <w:t>3.</w:t>
      </w:r>
      <w:r>
        <w:rPr>
          <w:lang w:eastAsia="ko-KR"/>
        </w:rPr>
        <w:tab/>
      </w:r>
      <w:r>
        <w:rPr>
          <w:lang w:eastAsia="ko-KR"/>
        </w:rPr>
        <w:t>[Optional] Same as step 3 in Figure 6.2H.2.3.1-1.</w:t>
      </w:r>
    </w:p>
    <w:p>
      <w:pPr>
        <w:pStyle w:val="78"/>
        <w:rPr>
          <w:lang w:eastAsia="ko-KR"/>
        </w:rPr>
      </w:pPr>
      <w:r>
        <w:rPr>
          <w:lang w:eastAsia="ko-KR"/>
        </w:rPr>
        <w:t>4.</w:t>
      </w:r>
      <w:r>
        <w:rPr>
          <w:lang w:eastAsia="ko-KR"/>
        </w:rPr>
        <w:tab/>
      </w:r>
      <w:r>
        <w:rPr>
          <w:lang w:eastAsia="ko-KR"/>
        </w:rPr>
        <w:t>Same as step 4 in Figure 6.2H.2.3.1-1.</w:t>
      </w:r>
    </w:p>
    <w:p>
      <w:pPr>
        <w:pStyle w:val="78"/>
        <w:rPr>
          <w:lang w:eastAsia="ko-KR"/>
        </w:rPr>
      </w:pPr>
      <w:r>
        <w:rPr>
          <w:lang w:eastAsia="ko-KR"/>
        </w:rPr>
        <w:t>5.</w:t>
      </w:r>
      <w:r>
        <w:rPr>
          <w:lang w:eastAsia="ko-KR"/>
        </w:rPr>
        <w:tab/>
      </w:r>
      <w:r>
        <w:rPr>
          <w:lang w:eastAsia="ko-KR"/>
        </w:rPr>
        <w:t>Same as step 5 in Figure 6.2H.2.3.1-1.</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For an untrusted AF acting as VFL server, the NEF converts any internal identifiers to external identifiers, provides the external NWDAF ID and sends a Nnef_VFLTrainingNotify to the VFL server.</w:t>
      </w:r>
    </w:p>
    <w:p>
      <w:pPr>
        <w:pStyle w:val="79"/>
        <w:rPr>
          <w:lang w:eastAsia="ko-KR"/>
        </w:rPr>
      </w:pPr>
      <w:r>
        <w:rPr>
          <w:lang w:eastAsia="ko-KR"/>
        </w:rPr>
        <w:t>5c-5d.</w:t>
      </w:r>
      <w:r>
        <w:rPr>
          <w:lang w:eastAsia="ko-KR"/>
        </w:rPr>
        <w:tab/>
      </w:r>
      <w:r>
        <w:rPr>
          <w:lang w:eastAsia="ko-KR"/>
        </w:rPr>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pPr>
        <w:pStyle w:val="78"/>
        <w:rPr>
          <w:lang w:eastAsia="ko-KR"/>
        </w:rPr>
      </w:pPr>
      <w:r>
        <w:rPr>
          <w:lang w:eastAsia="ko-KR"/>
        </w:rPr>
        <w:t>6.</w:t>
      </w:r>
      <w:r>
        <w:rPr>
          <w:lang w:eastAsia="ko-KR"/>
        </w:rPr>
        <w:tab/>
      </w:r>
      <w:r>
        <w:rPr>
          <w:lang w:eastAsia="ko-KR"/>
        </w:rPr>
        <w:t>[Optional] Same as step 6 in Figure 6.2H.2.3.1-1.</w:t>
      </w:r>
    </w:p>
    <w:p>
      <w:pPr>
        <w:pStyle w:val="78"/>
        <w:rPr>
          <w:lang w:eastAsia="ko-KR"/>
        </w:rPr>
      </w:pPr>
      <w:r>
        <w:rPr>
          <w:lang w:eastAsia="ko-KR"/>
        </w:rPr>
        <w:t>7.</w:t>
      </w:r>
      <w:r>
        <w:rPr>
          <w:lang w:eastAsia="ko-KR"/>
        </w:rPr>
        <w:tab/>
      </w:r>
      <w:r>
        <w:rPr>
          <w:lang w:eastAsia="ko-KR"/>
        </w:rPr>
        <w:t>Same as step 7 in Figure 6.2H.2.3.1-1. Same as in step 0 in clause 6.2H.2.3.1, when the AF is the VFL Server, but AF is replaced with untrusted AF, and Nnef_Training_Notify offered by NEF is used. NEF forwards the subscription request to AF using Naf_Training_Notify.</w:t>
      </w:r>
    </w:p>
    <w:p>
      <w:pPr>
        <w:pStyle w:val="78"/>
        <w:rPr>
          <w:lang w:eastAsia="ko-KR"/>
        </w:rPr>
      </w:pPr>
      <w:r>
        <w:rPr>
          <w:lang w:eastAsia="ko-KR"/>
        </w:rPr>
        <w:t>8.</w:t>
      </w:r>
      <w:r>
        <w:rPr>
          <w:lang w:eastAsia="ko-KR"/>
        </w:rPr>
        <w:tab/>
      </w:r>
      <w:r>
        <w:rPr>
          <w:lang w:eastAsia="ko-KR"/>
        </w:rPr>
        <w:t>Same as step 8 of Figure 6.2H.2.3.1-1. However, sub steps in that figure are not applicable.</w:t>
      </w:r>
    </w:p>
    <w:p>
      <w:pPr>
        <w:pStyle w:val="79"/>
        <w:rPr>
          <w:lang w:eastAsia="ko-KR"/>
        </w:rPr>
      </w:pPr>
      <w:r>
        <w:rPr>
          <w:lang w:eastAsia="ko-KR"/>
        </w:rPr>
        <w:t>8a.</w:t>
      </w:r>
      <w:r>
        <w:rPr>
          <w:lang w:eastAsia="ko-KR"/>
        </w:rPr>
        <w:tab/>
      </w:r>
      <w:r>
        <w:rPr>
          <w:lang w:eastAsia="ko-KR"/>
        </w:rPr>
        <w:t>For each NWDAF VFL client, the untrusted AF as VFL server sends a Nnef_VFLTraining Unsubscribe to the NEF handling that AF. The untrusted AF identifies the VFL client using the external NWDAF ID assigned in the discovery procedure (see clause 6.2H.2.1.1).</w:t>
      </w:r>
    </w:p>
    <w:p>
      <w:pPr>
        <w:pStyle w:val="79"/>
        <w:rPr>
          <w:lang w:eastAsia="ko-KR"/>
        </w:rPr>
      </w:pPr>
      <w:r>
        <w:rPr>
          <w:lang w:eastAsia="ko-KR"/>
        </w:rPr>
        <w:t>8b.</w:t>
      </w:r>
      <w:r>
        <w:rPr>
          <w:lang w:eastAsia="ko-KR"/>
        </w:rPr>
        <w:tab/>
      </w:r>
      <w:r>
        <w:rPr>
          <w:lang w:eastAsia="ko-KR"/>
        </w:rPr>
        <w:t>The NEF sends an Nnwdaf_VFLTraining_Unsubscribe to the NWDAF VFL client indicated by the received external NWDAF ID.</w:t>
      </w:r>
    </w:p>
    <w:p>
      <w:pPr>
        <w:pStyle w:val="79"/>
        <w:rPr>
          <w:lang w:eastAsia="ko-KR"/>
        </w:rPr>
      </w:pPr>
      <w:r>
        <w:rPr>
          <w:lang w:eastAsia="ko-KR"/>
        </w:rPr>
        <w:t>8c.</w:t>
      </w:r>
      <w:r>
        <w:rPr>
          <w:lang w:eastAsia="ko-KR"/>
        </w:rPr>
        <w:tab/>
      </w:r>
      <w:r>
        <w:rPr>
          <w:lang w:eastAsia="ko-KR"/>
        </w:rPr>
        <w:t>An NWDAF VFL client may send Nnwdaf_VFLTraining_Unsubscribe to other one or more NWDAF VFL clients in step 2c.</w:t>
      </w:r>
    </w:p>
    <w:p>
      <w:pPr>
        <w:pStyle w:val="78"/>
        <w:rPr>
          <w:lang w:eastAsia="zh-CN"/>
        </w:rPr>
      </w:pPr>
      <w:r>
        <w:rPr>
          <w:lang w:eastAsia="ko-KR"/>
        </w:rPr>
        <w:t>9.</w:t>
      </w:r>
      <w:r>
        <w:rPr>
          <w:lang w:eastAsia="ko-KR"/>
        </w:rPr>
        <w:tab/>
      </w:r>
      <w:r>
        <w:rPr>
          <w:lang w:eastAsia="ko-KR"/>
        </w:rPr>
        <w:t>Same as step 9 of Figure 6.2H.2.3.1-1.</w:t>
      </w:r>
    </w:p>
    <w:p>
      <w:pPr>
        <w:pStyle w:val="105"/>
        <w:rPr>
          <w:lang w:val="en-GB" w:eastAsia="zh-CN"/>
        </w:rPr>
      </w:pPr>
      <w:r>
        <w:rPr>
          <w:color w:val="FF0000"/>
        </w:rPr>
        <w:t xml:space="preserve">* * * </w:t>
      </w:r>
      <w:r>
        <w:rPr>
          <w:rFonts w:hint="eastAsia"/>
          <w:color w:val="FF0000"/>
          <w:lang w:eastAsia="zh-CN"/>
        </w:rPr>
        <w:t>End of changes</w:t>
      </w:r>
      <w:r>
        <w:rPr>
          <w:color w:val="FF0000"/>
        </w:rPr>
        <w:t>* *</w:t>
      </w:r>
      <w:r>
        <w:rPr>
          <w:rFonts w:hint="eastAsia"/>
          <w:color w:val="FF0000"/>
          <w:lang w:eastAsia="zh-CN"/>
        </w:rPr>
        <w:t xml:space="preserve"> </w:t>
      </w:r>
      <w:r>
        <w:rPr>
          <w:color w:val="FF0000"/>
        </w:rPr>
        <w:t>*</w:t>
      </w:r>
    </w:p>
    <w:p>
      <w:pPr>
        <w:tabs>
          <w:tab w:val="left" w:pos="1632"/>
        </w:tabs>
        <w:rPr>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9B756E"/>
    <w:multiLevelType w:val="multilevel"/>
    <w:tmpl w:val="039B756E"/>
    <w:lvl w:ilvl="0" w:tentative="0">
      <w:start w:val="1"/>
      <w:numFmt w:val="bullet"/>
      <w:lvlText w:val=""/>
      <w:lvlJc w:val="left"/>
      <w:pPr>
        <w:ind w:left="927" w:hanging="360"/>
      </w:pPr>
      <w:rPr>
        <w:rFonts w:hint="default" w:ascii="Symbol" w:hAnsi="Symbol"/>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homas Belling">
    <w15:presenceInfo w15:providerId="None" w15:userId="Thomas Belling"/>
  </w15:person>
  <w15:person w15:author="Yuang(ZTE)">
    <w15:presenceInfo w15:providerId="None" w15:userId="Yuang(ZTE)"/>
  </w15:person>
  <w15:person w15:author="Huawei SA2#167">
    <w15:presenceInfo w15:providerId="None" w15:userId="Huawei SA2#16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59F9"/>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24E"/>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35FC"/>
    <w:rsid w:val="001E41F3"/>
    <w:rsid w:val="001E568A"/>
    <w:rsid w:val="001E7365"/>
    <w:rsid w:val="001E7DE8"/>
    <w:rsid w:val="001E7ED7"/>
    <w:rsid w:val="001F3D2C"/>
    <w:rsid w:val="002020BB"/>
    <w:rsid w:val="0020413C"/>
    <w:rsid w:val="00205118"/>
    <w:rsid w:val="002076B2"/>
    <w:rsid w:val="0021220D"/>
    <w:rsid w:val="0021319C"/>
    <w:rsid w:val="00213840"/>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A20"/>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6374"/>
    <w:rsid w:val="002A7974"/>
    <w:rsid w:val="002B2B9C"/>
    <w:rsid w:val="002B5741"/>
    <w:rsid w:val="002B57DA"/>
    <w:rsid w:val="002B5ED7"/>
    <w:rsid w:val="002B7723"/>
    <w:rsid w:val="002C37C4"/>
    <w:rsid w:val="002C3FD5"/>
    <w:rsid w:val="002C4EC0"/>
    <w:rsid w:val="002C53A0"/>
    <w:rsid w:val="002C7F4B"/>
    <w:rsid w:val="002D14AF"/>
    <w:rsid w:val="002D339E"/>
    <w:rsid w:val="002D597E"/>
    <w:rsid w:val="002D604F"/>
    <w:rsid w:val="002D76C2"/>
    <w:rsid w:val="002D772C"/>
    <w:rsid w:val="002E472E"/>
    <w:rsid w:val="002E4EAC"/>
    <w:rsid w:val="002E69FC"/>
    <w:rsid w:val="002F128D"/>
    <w:rsid w:val="002F2883"/>
    <w:rsid w:val="002F297A"/>
    <w:rsid w:val="002F4CB4"/>
    <w:rsid w:val="002F52FC"/>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5896"/>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083E"/>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1F52"/>
    <w:rsid w:val="004242F1"/>
    <w:rsid w:val="0043042F"/>
    <w:rsid w:val="00430F72"/>
    <w:rsid w:val="00431BD6"/>
    <w:rsid w:val="004325A7"/>
    <w:rsid w:val="004329F5"/>
    <w:rsid w:val="00436BAF"/>
    <w:rsid w:val="00442061"/>
    <w:rsid w:val="00443780"/>
    <w:rsid w:val="004444BE"/>
    <w:rsid w:val="00445FB4"/>
    <w:rsid w:val="0045251F"/>
    <w:rsid w:val="00453FBD"/>
    <w:rsid w:val="0045618C"/>
    <w:rsid w:val="00457C2B"/>
    <w:rsid w:val="00467FFD"/>
    <w:rsid w:val="00471510"/>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4BEE"/>
    <w:rsid w:val="0050699C"/>
    <w:rsid w:val="005077F6"/>
    <w:rsid w:val="00507DE2"/>
    <w:rsid w:val="00511B78"/>
    <w:rsid w:val="00513BC7"/>
    <w:rsid w:val="00513E40"/>
    <w:rsid w:val="0051580D"/>
    <w:rsid w:val="00515C40"/>
    <w:rsid w:val="00515FA7"/>
    <w:rsid w:val="00517551"/>
    <w:rsid w:val="00521D5D"/>
    <w:rsid w:val="00526A7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307"/>
    <w:rsid w:val="00576F61"/>
    <w:rsid w:val="0057751A"/>
    <w:rsid w:val="0058096D"/>
    <w:rsid w:val="0058258B"/>
    <w:rsid w:val="00584D1B"/>
    <w:rsid w:val="00585DAB"/>
    <w:rsid w:val="0058729F"/>
    <w:rsid w:val="00592D74"/>
    <w:rsid w:val="00593907"/>
    <w:rsid w:val="005A00E7"/>
    <w:rsid w:val="005A03A7"/>
    <w:rsid w:val="005A5DDC"/>
    <w:rsid w:val="005B3471"/>
    <w:rsid w:val="005B6911"/>
    <w:rsid w:val="005B7F29"/>
    <w:rsid w:val="005C5560"/>
    <w:rsid w:val="005C6631"/>
    <w:rsid w:val="005C754F"/>
    <w:rsid w:val="005D0375"/>
    <w:rsid w:val="005D26F8"/>
    <w:rsid w:val="005D463C"/>
    <w:rsid w:val="005E062F"/>
    <w:rsid w:val="005E1B88"/>
    <w:rsid w:val="005E1FC3"/>
    <w:rsid w:val="005E2C44"/>
    <w:rsid w:val="005E5EAB"/>
    <w:rsid w:val="005E78CE"/>
    <w:rsid w:val="005F1561"/>
    <w:rsid w:val="005F54B1"/>
    <w:rsid w:val="005F73ED"/>
    <w:rsid w:val="00601789"/>
    <w:rsid w:val="006068D1"/>
    <w:rsid w:val="00616F92"/>
    <w:rsid w:val="00620392"/>
    <w:rsid w:val="006206E4"/>
    <w:rsid w:val="00620EF0"/>
    <w:rsid w:val="00621188"/>
    <w:rsid w:val="00621379"/>
    <w:rsid w:val="006223E3"/>
    <w:rsid w:val="006257ED"/>
    <w:rsid w:val="00625A1A"/>
    <w:rsid w:val="006278B4"/>
    <w:rsid w:val="00631BDC"/>
    <w:rsid w:val="00631F5E"/>
    <w:rsid w:val="0063211F"/>
    <w:rsid w:val="006338CA"/>
    <w:rsid w:val="00633AE9"/>
    <w:rsid w:val="00635B07"/>
    <w:rsid w:val="006403DF"/>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3B20"/>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56CD"/>
    <w:rsid w:val="006F6017"/>
    <w:rsid w:val="006F749C"/>
    <w:rsid w:val="00700818"/>
    <w:rsid w:val="00701C41"/>
    <w:rsid w:val="0070260C"/>
    <w:rsid w:val="0070436F"/>
    <w:rsid w:val="00706BEB"/>
    <w:rsid w:val="00712713"/>
    <w:rsid w:val="00713ECA"/>
    <w:rsid w:val="007209DC"/>
    <w:rsid w:val="007211E4"/>
    <w:rsid w:val="00721820"/>
    <w:rsid w:val="00722C12"/>
    <w:rsid w:val="00723759"/>
    <w:rsid w:val="00725462"/>
    <w:rsid w:val="00727705"/>
    <w:rsid w:val="00727D8C"/>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51C1"/>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04B1"/>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3E34"/>
    <w:rsid w:val="008C5FCC"/>
    <w:rsid w:val="008C6387"/>
    <w:rsid w:val="008D1A3D"/>
    <w:rsid w:val="008D4073"/>
    <w:rsid w:val="008D4B2E"/>
    <w:rsid w:val="008D5D5B"/>
    <w:rsid w:val="008D72B5"/>
    <w:rsid w:val="008D7B6B"/>
    <w:rsid w:val="008E0F6D"/>
    <w:rsid w:val="008E2CE9"/>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071"/>
    <w:rsid w:val="00996F38"/>
    <w:rsid w:val="0099710E"/>
    <w:rsid w:val="009A1860"/>
    <w:rsid w:val="009A4F5A"/>
    <w:rsid w:val="009A52CA"/>
    <w:rsid w:val="009A5753"/>
    <w:rsid w:val="009A579D"/>
    <w:rsid w:val="009B005F"/>
    <w:rsid w:val="009B2B5D"/>
    <w:rsid w:val="009B32AA"/>
    <w:rsid w:val="009B3F88"/>
    <w:rsid w:val="009B615B"/>
    <w:rsid w:val="009C3395"/>
    <w:rsid w:val="009C3CD7"/>
    <w:rsid w:val="009D04E2"/>
    <w:rsid w:val="009D40B1"/>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11A9E"/>
    <w:rsid w:val="00A246B6"/>
    <w:rsid w:val="00A27675"/>
    <w:rsid w:val="00A27B9E"/>
    <w:rsid w:val="00A3034C"/>
    <w:rsid w:val="00A30CBB"/>
    <w:rsid w:val="00A31410"/>
    <w:rsid w:val="00A316CD"/>
    <w:rsid w:val="00A32F17"/>
    <w:rsid w:val="00A4081F"/>
    <w:rsid w:val="00A40DB6"/>
    <w:rsid w:val="00A443A8"/>
    <w:rsid w:val="00A44A67"/>
    <w:rsid w:val="00A46960"/>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705"/>
    <w:rsid w:val="00AC0946"/>
    <w:rsid w:val="00AC4076"/>
    <w:rsid w:val="00AC550D"/>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5812"/>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1B8"/>
    <w:rsid w:val="00BA1D14"/>
    <w:rsid w:val="00BA2694"/>
    <w:rsid w:val="00BA3447"/>
    <w:rsid w:val="00BA3EC5"/>
    <w:rsid w:val="00BA4DA3"/>
    <w:rsid w:val="00BA51D9"/>
    <w:rsid w:val="00BB04B5"/>
    <w:rsid w:val="00BB5125"/>
    <w:rsid w:val="00BB5DFC"/>
    <w:rsid w:val="00BB738D"/>
    <w:rsid w:val="00BC0932"/>
    <w:rsid w:val="00BC79EE"/>
    <w:rsid w:val="00BD154A"/>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57D9"/>
    <w:rsid w:val="00C27057"/>
    <w:rsid w:val="00C320CA"/>
    <w:rsid w:val="00C34F87"/>
    <w:rsid w:val="00C40376"/>
    <w:rsid w:val="00C4473A"/>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1B45"/>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27926"/>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2609"/>
    <w:rsid w:val="00D9543D"/>
    <w:rsid w:val="00DA023F"/>
    <w:rsid w:val="00DA7460"/>
    <w:rsid w:val="00DA746E"/>
    <w:rsid w:val="00DA7C88"/>
    <w:rsid w:val="00DB4E92"/>
    <w:rsid w:val="00DB4FF8"/>
    <w:rsid w:val="00DC1D56"/>
    <w:rsid w:val="00DC3ECB"/>
    <w:rsid w:val="00DC4120"/>
    <w:rsid w:val="00DD1034"/>
    <w:rsid w:val="00DD2917"/>
    <w:rsid w:val="00DD46F4"/>
    <w:rsid w:val="00DD4B07"/>
    <w:rsid w:val="00DE22C5"/>
    <w:rsid w:val="00DE34CF"/>
    <w:rsid w:val="00DE678C"/>
    <w:rsid w:val="00DF2169"/>
    <w:rsid w:val="00DF22FC"/>
    <w:rsid w:val="00DF3F19"/>
    <w:rsid w:val="00DF3F60"/>
    <w:rsid w:val="00E01C56"/>
    <w:rsid w:val="00E0244C"/>
    <w:rsid w:val="00E13F3D"/>
    <w:rsid w:val="00E141A0"/>
    <w:rsid w:val="00E141D7"/>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4ADC"/>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66A5"/>
    <w:rsid w:val="00E87D67"/>
    <w:rsid w:val="00E90C6B"/>
    <w:rsid w:val="00E912C3"/>
    <w:rsid w:val="00E9215D"/>
    <w:rsid w:val="00E9217D"/>
    <w:rsid w:val="00E93D1A"/>
    <w:rsid w:val="00E94391"/>
    <w:rsid w:val="00E97BFB"/>
    <w:rsid w:val="00EA0541"/>
    <w:rsid w:val="00EA0637"/>
    <w:rsid w:val="00EA0B2E"/>
    <w:rsid w:val="00EA11C9"/>
    <w:rsid w:val="00EA7248"/>
    <w:rsid w:val="00EB09B7"/>
    <w:rsid w:val="00EB3243"/>
    <w:rsid w:val="00EB57A1"/>
    <w:rsid w:val="00EB7BC2"/>
    <w:rsid w:val="00EB7DEE"/>
    <w:rsid w:val="00EC0ACC"/>
    <w:rsid w:val="00EC1974"/>
    <w:rsid w:val="00EC1EC5"/>
    <w:rsid w:val="00ED303C"/>
    <w:rsid w:val="00ED50FD"/>
    <w:rsid w:val="00ED56FA"/>
    <w:rsid w:val="00ED597E"/>
    <w:rsid w:val="00ED6EBF"/>
    <w:rsid w:val="00EE0A97"/>
    <w:rsid w:val="00EE46CF"/>
    <w:rsid w:val="00EE5D0A"/>
    <w:rsid w:val="00EE692B"/>
    <w:rsid w:val="00EE6BC2"/>
    <w:rsid w:val="00EE7D7C"/>
    <w:rsid w:val="00EF08F2"/>
    <w:rsid w:val="00EF0DA7"/>
    <w:rsid w:val="00EF1ACF"/>
    <w:rsid w:val="00EF420C"/>
    <w:rsid w:val="00EF5404"/>
    <w:rsid w:val="00F01A3C"/>
    <w:rsid w:val="00F039FB"/>
    <w:rsid w:val="00F04062"/>
    <w:rsid w:val="00F050BD"/>
    <w:rsid w:val="00F05BBE"/>
    <w:rsid w:val="00F061B9"/>
    <w:rsid w:val="00F104C0"/>
    <w:rsid w:val="00F11CFC"/>
    <w:rsid w:val="00F13411"/>
    <w:rsid w:val="00F2104B"/>
    <w:rsid w:val="00F21E41"/>
    <w:rsid w:val="00F21E44"/>
    <w:rsid w:val="00F220AC"/>
    <w:rsid w:val="00F25D98"/>
    <w:rsid w:val="00F2604A"/>
    <w:rsid w:val="00F27B20"/>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207"/>
    <w:rsid w:val="00FB6386"/>
    <w:rsid w:val="00FB6443"/>
    <w:rsid w:val="00FB7EF0"/>
    <w:rsid w:val="00FC2146"/>
    <w:rsid w:val="00FC6C0F"/>
    <w:rsid w:val="00FD0830"/>
    <w:rsid w:val="00FE096C"/>
    <w:rsid w:val="00FF088E"/>
    <w:rsid w:val="00FF1565"/>
    <w:rsid w:val="00FF19E1"/>
    <w:rsid w:val="00FF3F6D"/>
    <w:rsid w:val="00FF6922"/>
    <w:rsid w:val="00FF6E2C"/>
    <w:rsid w:val="01CB2880"/>
    <w:rsid w:val="03680A2B"/>
    <w:rsid w:val="03996C9A"/>
    <w:rsid w:val="039C1A12"/>
    <w:rsid w:val="03BF2C68"/>
    <w:rsid w:val="03D57829"/>
    <w:rsid w:val="0456617A"/>
    <w:rsid w:val="048C65BC"/>
    <w:rsid w:val="048F67F2"/>
    <w:rsid w:val="05490E08"/>
    <w:rsid w:val="055712AE"/>
    <w:rsid w:val="05DD1EEF"/>
    <w:rsid w:val="063323C9"/>
    <w:rsid w:val="079A799D"/>
    <w:rsid w:val="079D2C96"/>
    <w:rsid w:val="07AC5B8B"/>
    <w:rsid w:val="07EA0DFA"/>
    <w:rsid w:val="07FC69B1"/>
    <w:rsid w:val="085E32A0"/>
    <w:rsid w:val="087D297A"/>
    <w:rsid w:val="08910B93"/>
    <w:rsid w:val="08EE2676"/>
    <w:rsid w:val="08F056A9"/>
    <w:rsid w:val="0943408E"/>
    <w:rsid w:val="094C68B9"/>
    <w:rsid w:val="098D4834"/>
    <w:rsid w:val="09CF779B"/>
    <w:rsid w:val="0A604C07"/>
    <w:rsid w:val="0A614C17"/>
    <w:rsid w:val="0B0F0331"/>
    <w:rsid w:val="0B5937F9"/>
    <w:rsid w:val="0BAC1CF5"/>
    <w:rsid w:val="0C1B7D9A"/>
    <w:rsid w:val="0C2E2217"/>
    <w:rsid w:val="0CB32223"/>
    <w:rsid w:val="0D4F4695"/>
    <w:rsid w:val="0D642042"/>
    <w:rsid w:val="0D722791"/>
    <w:rsid w:val="0DAB2CDC"/>
    <w:rsid w:val="0DD237BC"/>
    <w:rsid w:val="0E943CC6"/>
    <w:rsid w:val="0EB168FF"/>
    <w:rsid w:val="0F203C9B"/>
    <w:rsid w:val="0F4A6C22"/>
    <w:rsid w:val="0F51398F"/>
    <w:rsid w:val="0F7E0781"/>
    <w:rsid w:val="0FC13579"/>
    <w:rsid w:val="0FF62CF1"/>
    <w:rsid w:val="10835362"/>
    <w:rsid w:val="1088779B"/>
    <w:rsid w:val="113033A8"/>
    <w:rsid w:val="12725D9E"/>
    <w:rsid w:val="12995C93"/>
    <w:rsid w:val="12BF1B24"/>
    <w:rsid w:val="130A63E8"/>
    <w:rsid w:val="14800B3A"/>
    <w:rsid w:val="14F322F0"/>
    <w:rsid w:val="1536175F"/>
    <w:rsid w:val="15780BD9"/>
    <w:rsid w:val="1740017E"/>
    <w:rsid w:val="187619C1"/>
    <w:rsid w:val="187A4F4D"/>
    <w:rsid w:val="18DF396A"/>
    <w:rsid w:val="19C331ED"/>
    <w:rsid w:val="19C90254"/>
    <w:rsid w:val="19DD5567"/>
    <w:rsid w:val="1A3D4992"/>
    <w:rsid w:val="1B851241"/>
    <w:rsid w:val="1BEF2722"/>
    <w:rsid w:val="1CC92257"/>
    <w:rsid w:val="1CE7128D"/>
    <w:rsid w:val="1D057BBB"/>
    <w:rsid w:val="1F3458B7"/>
    <w:rsid w:val="1F8A329C"/>
    <w:rsid w:val="20582FDB"/>
    <w:rsid w:val="207808E0"/>
    <w:rsid w:val="20C02189"/>
    <w:rsid w:val="219C2C10"/>
    <w:rsid w:val="21B801C8"/>
    <w:rsid w:val="21CE699F"/>
    <w:rsid w:val="21E42F9C"/>
    <w:rsid w:val="231C480D"/>
    <w:rsid w:val="233F3934"/>
    <w:rsid w:val="23C0696E"/>
    <w:rsid w:val="256A500C"/>
    <w:rsid w:val="25E63CBF"/>
    <w:rsid w:val="26395BC9"/>
    <w:rsid w:val="264A1A72"/>
    <w:rsid w:val="27BC2639"/>
    <w:rsid w:val="27C3598B"/>
    <w:rsid w:val="27CA37A5"/>
    <w:rsid w:val="288500A6"/>
    <w:rsid w:val="289078DB"/>
    <w:rsid w:val="29CA56F4"/>
    <w:rsid w:val="29F51B9E"/>
    <w:rsid w:val="2A990452"/>
    <w:rsid w:val="2B1822A6"/>
    <w:rsid w:val="2B4E32BC"/>
    <w:rsid w:val="2BE86717"/>
    <w:rsid w:val="2C3359F6"/>
    <w:rsid w:val="2EE66C14"/>
    <w:rsid w:val="30236F3E"/>
    <w:rsid w:val="312D3B62"/>
    <w:rsid w:val="313C1A3F"/>
    <w:rsid w:val="33791F2F"/>
    <w:rsid w:val="3393097F"/>
    <w:rsid w:val="33DF6C98"/>
    <w:rsid w:val="341203E2"/>
    <w:rsid w:val="3418755C"/>
    <w:rsid w:val="34A43052"/>
    <w:rsid w:val="34A9740C"/>
    <w:rsid w:val="35F601C5"/>
    <w:rsid w:val="35FD7A46"/>
    <w:rsid w:val="37D515D0"/>
    <w:rsid w:val="38C91373"/>
    <w:rsid w:val="38D02270"/>
    <w:rsid w:val="39160B5E"/>
    <w:rsid w:val="3974667E"/>
    <w:rsid w:val="397B152E"/>
    <w:rsid w:val="3B811780"/>
    <w:rsid w:val="3BF93431"/>
    <w:rsid w:val="3C4E751E"/>
    <w:rsid w:val="3D4105D8"/>
    <w:rsid w:val="3D8F10C2"/>
    <w:rsid w:val="3DFC0C94"/>
    <w:rsid w:val="3E4E0FF9"/>
    <w:rsid w:val="3E9B1140"/>
    <w:rsid w:val="3EC812CF"/>
    <w:rsid w:val="3F5D2762"/>
    <w:rsid w:val="3F8E30C2"/>
    <w:rsid w:val="40251087"/>
    <w:rsid w:val="40A53FBA"/>
    <w:rsid w:val="40BB205E"/>
    <w:rsid w:val="41AF2B53"/>
    <w:rsid w:val="421408EC"/>
    <w:rsid w:val="42EB64F0"/>
    <w:rsid w:val="43226AD2"/>
    <w:rsid w:val="44535BE1"/>
    <w:rsid w:val="449C326A"/>
    <w:rsid w:val="449E7EED"/>
    <w:rsid w:val="44A54F08"/>
    <w:rsid w:val="46553A21"/>
    <w:rsid w:val="4684744B"/>
    <w:rsid w:val="46BC2C4E"/>
    <w:rsid w:val="47165669"/>
    <w:rsid w:val="47C87A5C"/>
    <w:rsid w:val="48071E60"/>
    <w:rsid w:val="48EF7673"/>
    <w:rsid w:val="4974192B"/>
    <w:rsid w:val="497714DC"/>
    <w:rsid w:val="4AC82B1C"/>
    <w:rsid w:val="4B1A5BC5"/>
    <w:rsid w:val="4B3C5B1A"/>
    <w:rsid w:val="4B9B4F44"/>
    <w:rsid w:val="4C0616EA"/>
    <w:rsid w:val="4C496A01"/>
    <w:rsid w:val="4C84131C"/>
    <w:rsid w:val="4D4971D6"/>
    <w:rsid w:val="4E457502"/>
    <w:rsid w:val="4EB64C45"/>
    <w:rsid w:val="4EE36932"/>
    <w:rsid w:val="4F1D3E09"/>
    <w:rsid w:val="4F704EF1"/>
    <w:rsid w:val="4FC134C9"/>
    <w:rsid w:val="4FC20829"/>
    <w:rsid w:val="4FC952D7"/>
    <w:rsid w:val="50367D6E"/>
    <w:rsid w:val="50896547"/>
    <w:rsid w:val="50E63B93"/>
    <w:rsid w:val="51B57E5F"/>
    <w:rsid w:val="51B949BE"/>
    <w:rsid w:val="52125902"/>
    <w:rsid w:val="52393B81"/>
    <w:rsid w:val="52E71C68"/>
    <w:rsid w:val="53966599"/>
    <w:rsid w:val="54D353CD"/>
    <w:rsid w:val="553C0380"/>
    <w:rsid w:val="568F5D5D"/>
    <w:rsid w:val="56AC3897"/>
    <w:rsid w:val="5797332D"/>
    <w:rsid w:val="57A54FC2"/>
    <w:rsid w:val="57F7691D"/>
    <w:rsid w:val="59EF77B6"/>
    <w:rsid w:val="5A3E22A3"/>
    <w:rsid w:val="5A5F75DF"/>
    <w:rsid w:val="5A6964E1"/>
    <w:rsid w:val="5A7F1FAF"/>
    <w:rsid w:val="5AB45097"/>
    <w:rsid w:val="5AD103D4"/>
    <w:rsid w:val="5AD86CD5"/>
    <w:rsid w:val="5B0027F1"/>
    <w:rsid w:val="5B346EC8"/>
    <w:rsid w:val="5BD33E2C"/>
    <w:rsid w:val="5C556532"/>
    <w:rsid w:val="5C812143"/>
    <w:rsid w:val="5D0C3E43"/>
    <w:rsid w:val="5D1D1982"/>
    <w:rsid w:val="5D2C322E"/>
    <w:rsid w:val="5D7F2CDF"/>
    <w:rsid w:val="5D9F49A8"/>
    <w:rsid w:val="5DB73D0B"/>
    <w:rsid w:val="5DED12F6"/>
    <w:rsid w:val="5E4B1F2A"/>
    <w:rsid w:val="5F103ECF"/>
    <w:rsid w:val="607A0807"/>
    <w:rsid w:val="60A14CF3"/>
    <w:rsid w:val="61186BC7"/>
    <w:rsid w:val="6186302D"/>
    <w:rsid w:val="61896A0B"/>
    <w:rsid w:val="61C97C73"/>
    <w:rsid w:val="621630D6"/>
    <w:rsid w:val="622F7DB9"/>
    <w:rsid w:val="624B4B0F"/>
    <w:rsid w:val="637B60A5"/>
    <w:rsid w:val="63B1345B"/>
    <w:rsid w:val="63E55EC2"/>
    <w:rsid w:val="63EF60D9"/>
    <w:rsid w:val="63FE565F"/>
    <w:rsid w:val="64214C6C"/>
    <w:rsid w:val="6480564D"/>
    <w:rsid w:val="64F85B92"/>
    <w:rsid w:val="65C1731A"/>
    <w:rsid w:val="661F2846"/>
    <w:rsid w:val="66770A73"/>
    <w:rsid w:val="66D963C8"/>
    <w:rsid w:val="67C60C23"/>
    <w:rsid w:val="68A85B85"/>
    <w:rsid w:val="68BB1180"/>
    <w:rsid w:val="69155840"/>
    <w:rsid w:val="697A0C53"/>
    <w:rsid w:val="6A3E0F48"/>
    <w:rsid w:val="6A4C28F4"/>
    <w:rsid w:val="6B3278AC"/>
    <w:rsid w:val="6B627951"/>
    <w:rsid w:val="6BA850A3"/>
    <w:rsid w:val="6BBB6752"/>
    <w:rsid w:val="6BBC28A8"/>
    <w:rsid w:val="6BF30B94"/>
    <w:rsid w:val="6CB56050"/>
    <w:rsid w:val="6CD9117F"/>
    <w:rsid w:val="6D855F05"/>
    <w:rsid w:val="6DC30922"/>
    <w:rsid w:val="6F11796A"/>
    <w:rsid w:val="6FAE6BC5"/>
    <w:rsid w:val="701E3477"/>
    <w:rsid w:val="703D79C6"/>
    <w:rsid w:val="70790E01"/>
    <w:rsid w:val="708B0967"/>
    <w:rsid w:val="708E3D83"/>
    <w:rsid w:val="70FE28C3"/>
    <w:rsid w:val="710F625C"/>
    <w:rsid w:val="713471B0"/>
    <w:rsid w:val="7207639A"/>
    <w:rsid w:val="72481BFC"/>
    <w:rsid w:val="725E19D3"/>
    <w:rsid w:val="72A1562F"/>
    <w:rsid w:val="72DA54F7"/>
    <w:rsid w:val="732F51EF"/>
    <w:rsid w:val="737B2FBE"/>
    <w:rsid w:val="74064C77"/>
    <w:rsid w:val="74BD6F36"/>
    <w:rsid w:val="74FC66FC"/>
    <w:rsid w:val="7552487C"/>
    <w:rsid w:val="75754346"/>
    <w:rsid w:val="759600FF"/>
    <w:rsid w:val="75A776F4"/>
    <w:rsid w:val="75D42754"/>
    <w:rsid w:val="75E829EB"/>
    <w:rsid w:val="76A22708"/>
    <w:rsid w:val="76AA0FB7"/>
    <w:rsid w:val="76DA19FE"/>
    <w:rsid w:val="7720291C"/>
    <w:rsid w:val="77697CD1"/>
    <w:rsid w:val="781A43DD"/>
    <w:rsid w:val="783376AE"/>
    <w:rsid w:val="788B6CEB"/>
    <w:rsid w:val="78E53DB0"/>
    <w:rsid w:val="79226BEB"/>
    <w:rsid w:val="79A36556"/>
    <w:rsid w:val="7AD9571C"/>
    <w:rsid w:val="7AFC157C"/>
    <w:rsid w:val="7AFE63C8"/>
    <w:rsid w:val="7B3A6105"/>
    <w:rsid w:val="7B701D3B"/>
    <w:rsid w:val="7BB90113"/>
    <w:rsid w:val="7BDA4B97"/>
    <w:rsid w:val="7C8417C5"/>
    <w:rsid w:val="7C93011C"/>
    <w:rsid w:val="7CC57D2C"/>
    <w:rsid w:val="7D597F50"/>
    <w:rsid w:val="7D6A7736"/>
    <w:rsid w:val="7D7B0638"/>
    <w:rsid w:val="7DD978F3"/>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11"/>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overflowPunct/>
      <w:autoSpaceDE/>
      <w:autoSpaceDN/>
      <w:adjustRightInd/>
      <w:ind w:left="851"/>
    </w:pPr>
    <w:rPr>
      <w:rFonts w:eastAsia="宋体"/>
      <w:lang w:eastAsia="en-US"/>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overflowPunct/>
      <w:autoSpaceDE/>
      <w:autoSpaceDN/>
      <w:adjustRightInd/>
      <w:ind w:left="568" w:hanging="284"/>
    </w:pPr>
    <w:rPr>
      <w:rFonts w:eastAsia="宋体"/>
      <w:lang w:eastAsia="en-US"/>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overflowPunct/>
      <w:autoSpaceDE/>
      <w:autoSpaceDN/>
      <w:adjustRightInd/>
    </w:pPr>
    <w:rPr>
      <w:rFonts w:ascii="Tahoma" w:hAnsi="Tahoma" w:eastAsia="宋体" w:cs="Tahoma"/>
      <w:lang w:eastAsia="en-US"/>
    </w:rPr>
  </w:style>
  <w:style w:type="paragraph" w:styleId="29">
    <w:name w:val="annotation text"/>
    <w:basedOn w:val="1"/>
    <w:link w:val="103"/>
    <w:qFormat/>
    <w:uiPriority w:val="0"/>
    <w:pPr>
      <w:overflowPunct/>
      <w:autoSpaceDE/>
      <w:autoSpaceDN/>
      <w:adjustRightInd/>
    </w:pPr>
    <w:rPr>
      <w:rFonts w:eastAsia="宋体"/>
      <w:lang w:eastAsia="en-US"/>
    </w:rPr>
  </w:style>
  <w:style w:type="paragraph" w:styleId="30">
    <w:name w:val="Body Text"/>
    <w:basedOn w:val="1"/>
    <w:link w:val="100"/>
    <w:unhideWhenUsed/>
    <w:qFormat/>
    <w:uiPriority w:val="0"/>
    <w:pPr>
      <w:overflowPunct/>
      <w:autoSpaceDE/>
      <w:autoSpaceDN/>
      <w:adjustRightInd/>
      <w:spacing w:after="120"/>
    </w:pPr>
    <w:rPr>
      <w:rFonts w:eastAsia="宋体"/>
      <w:lang w:eastAsia="en-US"/>
    </w:r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pPr>
      <w:overflowPunct/>
      <w:autoSpaceDE/>
      <w:autoSpaceDN/>
      <w:adjustRightInd/>
    </w:pPr>
    <w:rPr>
      <w:rFonts w:ascii="Tahoma" w:hAnsi="Tahoma" w:eastAsia="宋体" w:cs="Tahoma"/>
      <w:sz w:val="16"/>
      <w:szCs w:val="16"/>
      <w:lang w:eastAsia="en-US"/>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overflowPunct/>
      <w:autoSpaceDE/>
      <w:autoSpaceDN/>
      <w:adjustRightInd/>
      <w:spacing w:after="0"/>
      <w:ind w:left="454" w:hanging="454"/>
    </w:pPr>
    <w:rPr>
      <w:rFonts w:eastAsia="宋体"/>
      <w:sz w:val="16"/>
      <w:lang w:eastAsia="en-US"/>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overflowPunct/>
      <w:autoSpaceDE/>
      <w:autoSpaceDN/>
      <w:adjustRightInd/>
      <w:spacing w:after="0"/>
    </w:pPr>
    <w:rPr>
      <w:rFonts w:eastAsia="宋体"/>
      <w:lang w:eastAsia="en-US"/>
    </w:r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overflowPunct/>
      <w:autoSpaceDE/>
      <w:autoSpaceDN/>
      <w:adjustRightInd/>
      <w:spacing w:after="0"/>
      <w:contextualSpacing/>
    </w:pPr>
    <w:rPr>
      <w:rFonts w:asciiTheme="majorHAnsi" w:hAnsiTheme="majorHAnsi" w:eastAsiaTheme="majorEastAsia" w:cstheme="majorBidi"/>
      <w:spacing w:val="-10"/>
      <w:kern w:val="28"/>
      <w:sz w:val="56"/>
      <w:szCs w:val="56"/>
      <w:lang w:eastAsia="en-US"/>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overflowPunct/>
      <w:autoSpaceDE/>
      <w:autoSpaceDN/>
      <w:adjustRightInd/>
      <w:spacing w:after="0"/>
    </w:pPr>
    <w:rPr>
      <w:rFonts w:ascii="Arial" w:hAnsi="Arial" w:eastAsia="宋体"/>
      <w:sz w:val="18"/>
      <w:lang w:eastAsia="en-US"/>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overflowPunct/>
      <w:autoSpaceDE/>
      <w:autoSpaceDN/>
      <w:adjustRightInd/>
      <w:spacing w:before="60"/>
      <w:jc w:val="center"/>
    </w:pPr>
    <w:rPr>
      <w:rFonts w:ascii="Arial" w:hAnsi="Arial" w:eastAsia="宋体"/>
      <w:b/>
      <w:lang w:eastAsia="en-US"/>
    </w:rPr>
  </w:style>
  <w:style w:type="paragraph" w:customStyle="1" w:styleId="59">
    <w:name w:val="NO"/>
    <w:basedOn w:val="1"/>
    <w:link w:val="88"/>
    <w:qFormat/>
    <w:uiPriority w:val="0"/>
    <w:pPr>
      <w:keepLines/>
      <w:overflowPunct/>
      <w:autoSpaceDE/>
      <w:autoSpaceDN/>
      <w:adjustRightInd/>
      <w:ind w:left="1135" w:hanging="851"/>
    </w:pPr>
    <w:rPr>
      <w:rFonts w:eastAsia="宋体"/>
      <w:lang w:eastAsia="en-US"/>
    </w:rPr>
  </w:style>
  <w:style w:type="paragraph" w:customStyle="1" w:styleId="60">
    <w:name w:val="EX"/>
    <w:basedOn w:val="1"/>
    <w:qFormat/>
    <w:uiPriority w:val="0"/>
    <w:pPr>
      <w:keepLines/>
      <w:overflowPunct/>
      <w:autoSpaceDE/>
      <w:autoSpaceDN/>
      <w:adjustRightInd/>
      <w:ind w:left="1702" w:hanging="1418"/>
    </w:pPr>
    <w:rPr>
      <w:rFonts w:eastAsia="宋体"/>
      <w:lang w:eastAsia="en-US"/>
    </w:rPr>
  </w:style>
  <w:style w:type="paragraph" w:customStyle="1" w:styleId="61">
    <w:name w:val="FP"/>
    <w:basedOn w:val="1"/>
    <w:qFormat/>
    <w:uiPriority w:val="0"/>
    <w:pPr>
      <w:overflowPunct/>
      <w:autoSpaceDE/>
      <w:autoSpaceDN/>
      <w:adjustRightInd/>
      <w:spacing w:after="0"/>
    </w:pPr>
    <w:rPr>
      <w:rFonts w:eastAsia="宋体"/>
      <w:lang w:eastAsia="en-US"/>
    </w:r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overflowPunct/>
      <w:autoSpaceDE/>
      <w:autoSpaceDN/>
      <w:adjustRightInd/>
    </w:pPr>
    <w:rPr>
      <w:rFonts w:eastAsia="宋体"/>
      <w:lang w:eastAsia="en-US"/>
    </w:r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overflowPunct/>
      <w:autoSpaceDE/>
      <w:autoSpaceDN/>
      <w:adjustRightInd/>
      <w:ind w:left="720"/>
      <w:contextualSpacing/>
    </w:pPr>
    <w:rPr>
      <w:rFonts w:eastAsia="宋体"/>
      <w:lang w:eastAsia="en-US"/>
    </w:r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30"/>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character" w:customStyle="1" w:styleId="111">
    <w:name w:val="标题 3 字符"/>
    <w:basedOn w:val="46"/>
    <w:link w:val="4"/>
    <w:qFormat/>
    <w:uiPriority w:val="0"/>
    <w:rPr>
      <w:rFonts w:ascii="Arial" w:hAnsi="Arial"/>
      <w:sz w:val="28"/>
      <w:lang w:val="en-GB" w:eastAsia="en-US"/>
    </w:rPr>
  </w:style>
  <w:style w:type="character" w:customStyle="1" w:styleId="112">
    <w:name w:val="标题 4 字符"/>
    <w:basedOn w:val="46"/>
    <w:link w:val="5"/>
    <w:qFormat/>
    <w:uiPriority w:val="0"/>
    <w:rPr>
      <w:rFonts w:ascii="Arial" w:hAnsi="Arial"/>
      <w:sz w:val="24"/>
      <w:lang w:val="en-GB" w:eastAsia="en-US"/>
    </w:rPr>
  </w:style>
  <w:style w:type="paragraph" w:customStyle="1" w:styleId="113">
    <w:name w:val="修订2"/>
    <w:hidden/>
    <w:unhideWhenUsed/>
    <w:qFormat/>
    <w:uiPriority w:val="99"/>
    <w:rPr>
      <w:rFonts w:ascii="Times New Roman" w:hAnsi="Times New Roman" w:cs="Times New Roman" w:eastAsiaTheme="minorEastAsia"/>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oleObject" Target="embeddings/oleObject3.bin"/><Relationship Id="rId15" Type="http://schemas.openxmlformats.org/officeDocument/2006/relationships/image" Target="media/image5.emf"/><Relationship Id="rId14" Type="http://schemas.openxmlformats.org/officeDocument/2006/relationships/oleObject" Target="embeddings/oleObject2.bin"/><Relationship Id="rId13" Type="http://schemas.openxmlformats.org/officeDocument/2006/relationships/image" Target="media/image4.emf"/><Relationship Id="rId12" Type="http://schemas.openxmlformats.org/officeDocument/2006/relationships/package" Target="embeddings/Microsoft_Visio___3.vsdx"/><Relationship Id="rId11" Type="http://schemas.openxmlformats.org/officeDocument/2006/relationships/image" Target="media/image3.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CFE6A-16EC-441F-A12D-1DF5F9CBE93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15</Pages>
  <Words>3941</Words>
  <Characters>22467</Characters>
  <Lines>187</Lines>
  <Paragraphs>52</Paragraphs>
  <TotalTime>21</TotalTime>
  <ScaleCrop>false</ScaleCrop>
  <LinksUpToDate>false</LinksUpToDate>
  <CharactersWithSpaces>26356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2025-04-09T14:17:00Z</dcterms:created>
  <dc:creator>Michael Sanders, John M Meredith</dc:creator>
  <cp:lastModifiedBy>Yuang(ZTE)</cp:lastModifiedBy>
  <cp:lastPrinted>2023-01-03T00:16:00Z</cp:lastPrinted>
  <dcterms:modified xsi:type="dcterms:W3CDTF">2025-04-10T13:15:41Z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4A1316A274214197A62625185DF696DE</vt:lpwstr>
  </property>
</Properties>
</file>